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16" w:rsidRPr="00B86906" w:rsidRDefault="00873E16" w:rsidP="00873E16">
      <w:pPr>
        <w:snapToGrid w:val="0"/>
        <w:spacing w:line="360" w:lineRule="auto"/>
        <w:ind w:firstLineChars="200" w:firstLine="422"/>
        <w:rPr>
          <w:rFonts w:ascii="仿宋" w:eastAsia="仿宋" w:hAnsi="仿宋" w:cs="Times New Roman"/>
          <w:b/>
          <w:szCs w:val="21"/>
        </w:rPr>
      </w:pPr>
      <w:r w:rsidRPr="00B86906">
        <w:rPr>
          <w:rFonts w:ascii="仿宋" w:eastAsia="仿宋" w:hAnsi="仿宋" w:cs="Times New Roman" w:hint="eastAsia"/>
          <w:b/>
          <w:szCs w:val="21"/>
        </w:rPr>
        <w:t>附件6：</w:t>
      </w:r>
      <w:r w:rsidRPr="00B86906">
        <w:rPr>
          <w:rFonts w:ascii="仿宋" w:eastAsia="仿宋" w:hAnsi="仿宋" w:cs="Times New Roman" w:hint="eastAsia"/>
          <w:b/>
          <w:szCs w:val="21"/>
          <w:u w:val="single"/>
        </w:rPr>
        <w:t>多气体检测仪（带泵）</w:t>
      </w:r>
      <w:r w:rsidRPr="00B86906">
        <w:rPr>
          <w:rFonts w:ascii="仿宋" w:eastAsia="仿宋" w:hAnsi="仿宋" w:cs="Times New Roman" w:hint="eastAsia"/>
          <w:b/>
          <w:szCs w:val="21"/>
        </w:rPr>
        <w:t>技术参数（6台）</w:t>
      </w:r>
    </w:p>
    <w:p w:rsidR="008459D8" w:rsidRPr="00B86906" w:rsidRDefault="008459D8" w:rsidP="008459D8">
      <w:pPr>
        <w:ind w:firstLineChars="200" w:firstLine="420"/>
        <w:rPr>
          <w:rFonts w:ascii="仿宋" w:eastAsia="仿宋" w:hAnsi="仿宋"/>
        </w:rPr>
      </w:pPr>
      <w:r w:rsidRPr="00B86906">
        <w:rPr>
          <w:rFonts w:ascii="仿宋" w:eastAsia="仿宋" w:hAnsi="仿宋" w:hint="eastAsia"/>
        </w:rPr>
        <w:t>1、技术参数</w:t>
      </w:r>
    </w:p>
    <w:p w:rsidR="008459D8" w:rsidRPr="00B86906" w:rsidRDefault="008459D8" w:rsidP="008459D8">
      <w:pPr>
        <w:ind w:firstLineChars="200" w:firstLine="420"/>
        <w:rPr>
          <w:rFonts w:ascii="仿宋" w:eastAsia="仿宋" w:hAnsi="仿宋"/>
        </w:rPr>
      </w:pPr>
      <w:r w:rsidRPr="00B86906">
        <w:rPr>
          <w:rFonts w:ascii="仿宋" w:eastAsia="仿宋" w:hAnsi="仿宋" w:hint="eastAsia"/>
        </w:rPr>
        <w:t>1.1外壳:耐冲击复合材料-抗射频干扰（RFI）及电磁干扰 (EMI)；</w:t>
      </w:r>
    </w:p>
    <w:p w:rsidR="008459D8" w:rsidRPr="00B86906" w:rsidRDefault="008459D8" w:rsidP="008459D8">
      <w:pPr>
        <w:ind w:firstLineChars="200" w:firstLine="420"/>
        <w:rPr>
          <w:rFonts w:ascii="仿宋" w:eastAsia="仿宋" w:hAnsi="仿宋"/>
        </w:rPr>
      </w:pPr>
      <w:r w:rsidRPr="00B86906">
        <w:rPr>
          <w:rFonts w:ascii="仿宋" w:eastAsia="仿宋" w:hAnsi="仿宋" w:hint="eastAsia"/>
        </w:rPr>
        <w:t>1.2工作温度:-20°C ～ 50°C；工作湿度:15% ～ 95% 非冷凝 (持续)；</w:t>
      </w:r>
    </w:p>
    <w:p w:rsidR="008459D8" w:rsidRPr="00B86906" w:rsidRDefault="008459D8" w:rsidP="008459D8">
      <w:pPr>
        <w:ind w:firstLineChars="200" w:firstLine="420"/>
        <w:rPr>
          <w:rFonts w:ascii="仿宋" w:eastAsia="仿宋" w:hAnsi="仿宋"/>
        </w:rPr>
      </w:pPr>
      <w:r w:rsidRPr="00B86906">
        <w:rPr>
          <w:rFonts w:ascii="仿宋" w:eastAsia="仿宋" w:hAnsi="仿宋" w:hint="eastAsia"/>
        </w:rPr>
        <w:t>1.3显示/读数:背光液晶显示 (LCD)；</w:t>
      </w:r>
    </w:p>
    <w:p w:rsidR="008459D8" w:rsidRPr="00B86906" w:rsidRDefault="008459D8" w:rsidP="008459D8">
      <w:pPr>
        <w:ind w:firstLineChars="200" w:firstLine="420"/>
        <w:rPr>
          <w:rFonts w:ascii="仿宋" w:eastAsia="仿宋" w:hAnsi="仿宋"/>
        </w:rPr>
      </w:pPr>
      <w:r w:rsidRPr="00B86906">
        <w:rPr>
          <w:rFonts w:ascii="仿宋" w:eastAsia="仿宋" w:hAnsi="仿宋" w:hint="eastAsia"/>
        </w:rPr>
        <w:t>1.4电源：锂电池；运行时间：不低于12 小时；</w:t>
      </w:r>
    </w:p>
    <w:p w:rsidR="008459D8" w:rsidRPr="00B86906" w:rsidRDefault="008459D8" w:rsidP="008459D8">
      <w:pPr>
        <w:ind w:firstLineChars="200" w:firstLine="420"/>
        <w:rPr>
          <w:rFonts w:ascii="仿宋" w:eastAsia="仿宋" w:hAnsi="仿宋"/>
        </w:rPr>
      </w:pPr>
      <w:r w:rsidRPr="00B86906">
        <w:rPr>
          <w:rFonts w:ascii="仿宋" w:eastAsia="仿宋" w:hAnsi="仿宋" w:hint="eastAsia"/>
        </w:rPr>
        <w:t>1.5报警：高亮闪光, 超强声音报警 (在30cm范围内90 分贝)和振动报警；</w:t>
      </w:r>
    </w:p>
    <w:p w:rsidR="008459D8" w:rsidRPr="00B86906" w:rsidRDefault="008459D8" w:rsidP="008459D8">
      <w:pPr>
        <w:ind w:firstLineChars="200" w:firstLine="420"/>
        <w:rPr>
          <w:rFonts w:ascii="仿宋" w:eastAsia="仿宋" w:hAnsi="仿宋"/>
        </w:rPr>
      </w:pPr>
      <w:r w:rsidRPr="00B86906">
        <w:rPr>
          <w:rFonts w:ascii="仿宋" w:eastAsia="仿宋" w:hAnsi="仿宋" w:hint="eastAsia"/>
        </w:rPr>
        <w:t>1.6传感器：氧气、硫化氢、一氧化碳、可燃气体/碳氢化合物；</w:t>
      </w:r>
    </w:p>
    <w:p w:rsidR="008459D8" w:rsidRPr="00B86906" w:rsidRDefault="008459D8" w:rsidP="008459D8">
      <w:pPr>
        <w:ind w:firstLineChars="200" w:firstLine="420"/>
        <w:rPr>
          <w:rFonts w:ascii="仿宋" w:eastAsia="仿宋" w:hAnsi="仿宋"/>
        </w:rPr>
      </w:pPr>
      <w:r w:rsidRPr="00B86906">
        <w:rPr>
          <w:rFonts w:ascii="仿宋" w:eastAsia="仿宋" w:hAnsi="仿宋" w:hint="eastAsia"/>
        </w:rPr>
        <w:t>1.7量程：</w:t>
      </w:r>
    </w:p>
    <w:p w:rsidR="008459D8" w:rsidRPr="00B86906" w:rsidRDefault="008459D8" w:rsidP="008459D8">
      <w:pPr>
        <w:ind w:firstLineChars="200" w:firstLine="420"/>
        <w:rPr>
          <w:rFonts w:ascii="仿宋" w:eastAsia="仿宋" w:hAnsi="仿宋"/>
        </w:rPr>
      </w:pPr>
      <w:r w:rsidRPr="00B86906">
        <w:rPr>
          <w:rFonts w:ascii="仿宋" w:eastAsia="仿宋" w:hAnsi="仿宋" w:hint="eastAsia"/>
        </w:rPr>
        <w:t>1.7.1一氧化碳 CO 0～999ppm 测量最小值1 ppm；</w:t>
      </w:r>
    </w:p>
    <w:p w:rsidR="008459D8" w:rsidRPr="00B86906" w:rsidRDefault="008459D8" w:rsidP="008459D8">
      <w:pPr>
        <w:ind w:firstLineChars="200" w:firstLine="420"/>
        <w:rPr>
          <w:rFonts w:ascii="仿宋" w:eastAsia="仿宋" w:hAnsi="仿宋"/>
        </w:rPr>
      </w:pPr>
      <w:r w:rsidRPr="00B86906">
        <w:rPr>
          <w:rFonts w:ascii="仿宋" w:eastAsia="仿宋" w:hAnsi="仿宋" w:hint="eastAsia"/>
        </w:rPr>
        <w:t>1.7.2硫化氢 H2S 0～500ppm  测量最小值1 ppm；</w:t>
      </w:r>
    </w:p>
    <w:p w:rsidR="008459D8" w:rsidRPr="00B86906" w:rsidRDefault="008459D8" w:rsidP="008459D8">
      <w:pPr>
        <w:ind w:firstLineChars="200" w:firstLine="420"/>
        <w:rPr>
          <w:rFonts w:ascii="仿宋" w:eastAsia="仿宋" w:hAnsi="仿宋"/>
        </w:rPr>
      </w:pPr>
      <w:r w:rsidRPr="00B86906">
        <w:rPr>
          <w:rFonts w:ascii="仿宋" w:eastAsia="仿宋" w:hAnsi="仿宋" w:hint="eastAsia"/>
        </w:rPr>
        <w:t>1.7.3氧气 O2 0～30%Vol 测量最小值 0.1%Vol；</w:t>
      </w:r>
    </w:p>
    <w:p w:rsidR="008459D8" w:rsidRPr="00B86906" w:rsidRDefault="008459D8" w:rsidP="008459D8">
      <w:pPr>
        <w:ind w:firstLineChars="200" w:firstLine="420"/>
        <w:rPr>
          <w:rFonts w:ascii="仿宋" w:eastAsia="仿宋" w:hAnsi="仿宋"/>
        </w:rPr>
      </w:pPr>
      <w:r w:rsidRPr="00B86906">
        <w:rPr>
          <w:rFonts w:ascii="仿宋" w:eastAsia="仿宋" w:hAnsi="仿宋" w:hint="eastAsia"/>
        </w:rPr>
        <w:t>1.7.4可燃气体 LEL 0～100%LEL 测量最小值 1%LEL；</w:t>
      </w:r>
    </w:p>
    <w:p w:rsidR="008459D8" w:rsidRPr="00B86906" w:rsidRDefault="008459D8" w:rsidP="008459D8">
      <w:pPr>
        <w:ind w:firstLineChars="200" w:firstLine="420"/>
        <w:rPr>
          <w:rFonts w:ascii="仿宋" w:eastAsia="仿宋" w:hAnsi="仿宋"/>
        </w:rPr>
      </w:pPr>
      <w:r w:rsidRPr="00B86906">
        <w:rPr>
          <w:rFonts w:ascii="仿宋" w:eastAsia="仿宋" w:hAnsi="仿宋" w:hint="eastAsia"/>
        </w:rPr>
        <w:t>1.8具有爆炸下限超量程保护功能；</w:t>
      </w:r>
    </w:p>
    <w:p w:rsidR="008459D8" w:rsidRPr="00B86906" w:rsidRDefault="008459D8" w:rsidP="008459D8">
      <w:pPr>
        <w:ind w:firstLineChars="200" w:firstLine="420"/>
        <w:rPr>
          <w:rFonts w:ascii="仿宋" w:eastAsia="仿宋" w:hAnsi="仿宋"/>
        </w:rPr>
      </w:pPr>
      <w:r w:rsidRPr="00B86906">
        <w:rPr>
          <w:rFonts w:ascii="仿宋" w:eastAsia="仿宋" w:hAnsi="仿宋" w:hint="eastAsia"/>
        </w:rPr>
        <w:t>1.9认证：中国型式认证, 防爆认证；</w:t>
      </w:r>
    </w:p>
    <w:p w:rsidR="00861CB6" w:rsidRPr="00861CB6" w:rsidRDefault="008459D8" w:rsidP="00861CB6">
      <w:pPr>
        <w:ind w:firstLineChars="200" w:firstLine="420"/>
        <w:rPr>
          <w:rFonts w:ascii="仿宋" w:eastAsia="仿宋" w:hAnsi="仿宋"/>
        </w:rPr>
      </w:pPr>
      <w:r w:rsidRPr="00B86906">
        <w:rPr>
          <w:rFonts w:ascii="仿宋" w:eastAsia="仿宋" w:hAnsi="仿宋" w:hint="eastAsia"/>
        </w:rPr>
        <w:t>2、配置清单：</w:t>
      </w:r>
      <w:r w:rsidR="00861CB6" w:rsidRPr="00861CB6">
        <w:rPr>
          <w:rFonts w:ascii="仿宋" w:eastAsia="仿宋" w:hAnsi="仿宋" w:hint="eastAsia"/>
        </w:rPr>
        <w:t>主机一台、吸泵1个、说明书1份、计量证书1份[应该提供省级以上法定计量单位的（含国家计量行政机关授权的副省级以上计量院）检定/校准证书，如以上机构无法提供证书，可以由第三方校准机构出具CNAS标识的校准证书]</w:t>
      </w:r>
    </w:p>
    <w:p w:rsidR="00173D82" w:rsidRDefault="00173D82" w:rsidP="008459D8">
      <w:pPr>
        <w:ind w:firstLineChars="200" w:firstLine="420"/>
        <w:rPr>
          <w:rFonts w:ascii="仿宋" w:eastAsia="仿宋" w:hAnsi="仿宋" w:hint="eastAsia"/>
        </w:rPr>
      </w:pPr>
    </w:p>
    <w:p w:rsidR="00861CB6" w:rsidRDefault="00861CB6" w:rsidP="008459D8">
      <w:pPr>
        <w:ind w:firstLineChars="200" w:firstLine="420"/>
        <w:rPr>
          <w:rFonts w:ascii="仿宋" w:eastAsia="仿宋" w:hAnsi="仿宋" w:hint="eastAsia"/>
        </w:rPr>
      </w:pPr>
    </w:p>
    <w:p w:rsidR="00861CB6" w:rsidRPr="00861CB6" w:rsidRDefault="00861CB6" w:rsidP="008459D8">
      <w:pPr>
        <w:ind w:firstLineChars="200" w:firstLine="420"/>
        <w:rPr>
          <w:rFonts w:ascii="仿宋" w:eastAsia="仿宋" w:hAnsi="仿宋"/>
        </w:rPr>
      </w:pPr>
    </w:p>
    <w:sectPr w:rsidR="00861CB6" w:rsidRPr="00861CB6" w:rsidSect="00EF7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72F" w:rsidRDefault="00A3272F" w:rsidP="00873E16">
      <w:r>
        <w:separator/>
      </w:r>
    </w:p>
  </w:endnote>
  <w:endnote w:type="continuationSeparator" w:id="1">
    <w:p w:rsidR="00A3272F" w:rsidRDefault="00A3272F" w:rsidP="00873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72F" w:rsidRDefault="00A3272F" w:rsidP="00873E16">
      <w:r>
        <w:separator/>
      </w:r>
    </w:p>
  </w:footnote>
  <w:footnote w:type="continuationSeparator" w:id="1">
    <w:p w:rsidR="00A3272F" w:rsidRDefault="00A3272F" w:rsidP="00873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E16"/>
    <w:rsid w:val="00173D82"/>
    <w:rsid w:val="00567C3C"/>
    <w:rsid w:val="008459D8"/>
    <w:rsid w:val="00861CB6"/>
    <w:rsid w:val="00873E16"/>
    <w:rsid w:val="00A3272F"/>
    <w:rsid w:val="00B86906"/>
    <w:rsid w:val="00E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E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E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樊继春</dc:creator>
  <cp:keywords/>
  <dc:description/>
  <cp:lastModifiedBy>樊继春</cp:lastModifiedBy>
  <cp:revision>6</cp:revision>
  <dcterms:created xsi:type="dcterms:W3CDTF">2022-03-03T01:59:00Z</dcterms:created>
  <dcterms:modified xsi:type="dcterms:W3CDTF">2022-03-04T02:44:00Z</dcterms:modified>
</cp:coreProperties>
</file>