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4"/>
          <w:szCs w:val="24"/>
          <w:u w:val="none"/>
          <w:lang w:val="en-US" w:eastAsia="zh-CN"/>
        </w:rPr>
      </w:pPr>
      <w:r>
        <w:rPr>
          <w:rFonts w:hint="eastAsia"/>
          <w:sz w:val="24"/>
          <w:szCs w:val="24"/>
          <w:u w:val="none"/>
          <w:lang w:val="en-US" w:eastAsia="zh-CN"/>
        </w:rPr>
        <w:t>附件</w:t>
      </w:r>
    </w:p>
    <w:p>
      <w:pPr>
        <w:jc w:val="both"/>
        <w:rPr>
          <w:rFonts w:hint="default"/>
          <w:sz w:val="24"/>
          <w:szCs w:val="24"/>
          <w:u w:val="none"/>
          <w:lang w:val="en-US"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lang w:eastAsia="zh-CN"/>
        </w:rPr>
        <w:t>公司报价单</w:t>
      </w:r>
    </w:p>
    <w:p>
      <w:pPr>
        <w:jc w:val="center"/>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一、项目名称：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二、报价金额：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三、报价单位：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四、联系人：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说明：投标人报价应包含编制项目建议书和可行性研究报告过程及开票税费等项目实施所有相关费用，后期不再另行增加。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报价人（盖章）：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5E89"/>
    <w:multiLevelType w:val="singleLevel"/>
    <w:tmpl w:val="EE555E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195E464C"/>
    <w:rsid w:val="0B612F55"/>
    <w:rsid w:val="13EE1CEA"/>
    <w:rsid w:val="195E464C"/>
    <w:rsid w:val="19EA0A0B"/>
    <w:rsid w:val="1ED730C9"/>
    <w:rsid w:val="3DB53FF2"/>
    <w:rsid w:val="497004D0"/>
    <w:rsid w:val="59A0270B"/>
    <w:rsid w:val="5D3068AC"/>
    <w:rsid w:val="69F612EE"/>
    <w:rsid w:val="6B8F7EA7"/>
    <w:rsid w:val="711B7EF0"/>
    <w:rsid w:val="7E6C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114</Characters>
  <Lines>0</Lines>
  <Paragraphs>0</Paragraphs>
  <TotalTime>38</TotalTime>
  <ScaleCrop>false</ScaleCrop>
  <LinksUpToDate>false</LinksUpToDate>
  <CharactersWithSpaces>253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2021-09-23T07:46:00Z</dcterms:created>
  <dc:creator>浮一大白</dc:creator>
  <cp:lastModifiedBy>浮一大白</cp:lastModifiedBy>
  <cp:lastPrinted>2022-09-21T03:13:19Z</cp:lastPrinted>
  <dcterms:modified xsi:type="dcterms:W3CDTF">2022-09-21T07:07:00Z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D693FC8816AE4A8D8751CE08430043CF</vt:lpwstr>
  </property>
</Properties>
</file>