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kern w:val="44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报 价 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一、项目名称：                     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二、报价：          元（大写：                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三、报价单位：                     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四、联系人：           联系电话：        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说明：报价中必须包含货物及零配件的购置和安装、运输保险、人工费（安装、调试、技术培训）、检验、技术资料、质保期售后服务、税金等合同实施过程中应预见和不可预见费用。所有价格均应以人民币报价，金额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报价单位（盖章）：   </w:t>
      </w:r>
    </w:p>
    <w:p>
      <w:pPr>
        <w:pStyle w:val="12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报价时间：  年   月   日</w:t>
      </w: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ViMmI0OWY2OGQ3YWE0OTNhZjc2OWExMGViMzQifQ=="/>
  </w:docVars>
  <w:rsids>
    <w:rsidRoot w:val="00000000"/>
    <w:rsid w:val="3C293DFA"/>
    <w:rsid w:val="4C81279D"/>
    <w:rsid w:val="66F4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beforeAutospacing="0" w:after="26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280" w:beforeAutospacing="0" w:after="29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240" w:beforeAutospacing="0" w:after="64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beforeAutospacing="0" w:after="64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beforeAutospacing="0" w:after="64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beforeAutospacing="0" w:after="64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firstLine="420"/>
    </w:pPr>
  </w:style>
  <w:style w:type="paragraph" w:styleId="12">
    <w:name w:val="Body Text"/>
    <w:basedOn w:val="1"/>
    <w:next w:val="1"/>
    <w:qFormat/>
    <w:uiPriority w:val="1"/>
    <w:rPr>
      <w:sz w:val="23"/>
    </w:rPr>
  </w:style>
  <w:style w:type="paragraph" w:styleId="13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正文3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9">
    <w:name w:val="null3"/>
    <w:qFormat/>
    <w:uiPriority w:val="0"/>
    <w:rPr>
      <w:rFonts w:hint="eastAsia" w:ascii="Calibri" w:hAnsi="Calibri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2635</Words>
  <Characters>2776</Characters>
  <Paragraphs>165</Paragraphs>
  <TotalTime>24</TotalTime>
  <ScaleCrop>false</ScaleCrop>
  <LinksUpToDate>false</LinksUpToDate>
  <CharactersWithSpaces>3097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2024-03-21T11:53:00Z</dcterms:created>
  <dc:creator>admin</dc:creator>
  <cp:lastModifiedBy>你好ya胡星星</cp:lastModifiedBy>
  <cp:lastPrinted>2024-04-15T07:54:00Z</cp:lastPrinted>
  <dcterms:modified xsi:type="dcterms:W3CDTF">2024-04-15T07:56:29Z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FF29A72311E94BB48AD93EE942BEF9AC</vt:lpwstr>
  </property>
</Properties>
</file>