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E26149">
      <w:pPr>
        <w:pStyle w:val="2"/>
        <w:widowControl/>
        <w:spacing w:beforeAutospacing="0" w:after="150" w:afterAutospacing="0"/>
        <w:jc w:val="center"/>
        <w:outlineLvl w:val="1"/>
        <w:rPr>
          <w:rFonts w:hint="eastAsia" w:ascii="方正小标宋简体" w:hAnsi="方正小标宋简体" w:eastAsia="方正小标宋简体" w:cs="方正小标宋简体"/>
          <w:sz w:val="36"/>
          <w:szCs w:val="36"/>
        </w:rPr>
      </w:pPr>
    </w:p>
    <w:p w14:paraId="730DABFD">
      <w:pPr>
        <w:pStyle w:val="2"/>
        <w:widowControl/>
        <w:spacing w:beforeAutospacing="0" w:after="150" w:afterAutospacing="0"/>
        <w:jc w:val="center"/>
        <w:outlineLvl w:val="1"/>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sz w:val="36"/>
          <w:szCs w:val="36"/>
        </w:rPr>
        <w:t>中小企业声明函</w:t>
      </w:r>
    </w:p>
    <w:p w14:paraId="0A4820BB">
      <w:pPr>
        <w:pStyle w:val="2"/>
        <w:widowControl/>
        <w:spacing w:beforeAutospacing="0" w:after="150" w:afterAutospacing="0"/>
      </w:pPr>
      <w:r>
        <w:rPr>
          <w:rStyle w:val="5"/>
          <w:rFonts w:hint="eastAsia" w:ascii="宋体" w:hAnsi="宋体" w:eastAsia="宋体" w:cs="宋体"/>
          <w:sz w:val="21"/>
          <w:szCs w:val="21"/>
        </w:rPr>
        <w:t> </w:t>
      </w:r>
    </w:p>
    <w:p w14:paraId="53D3B49E">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14:paraId="2469DDA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14:paraId="047BFEE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lang w:val="en-US" w:eastAsia="zh-CN"/>
        </w:rPr>
        <w:t>省特（锅</w:t>
      </w:r>
      <w:bookmarkStart w:id="0" w:name="_GoBack"/>
      <w:bookmarkEnd w:id="0"/>
      <w:r>
        <w:rPr>
          <w:rFonts w:hint="eastAsia" w:ascii="仿宋_GB2312" w:hAnsi="仿宋_GB2312" w:eastAsia="仿宋_GB2312" w:cs="仿宋_GB2312"/>
          <w:sz w:val="32"/>
          <w:szCs w:val="32"/>
          <w:u w:val="single"/>
          <w:lang w:val="en-US" w:eastAsia="zh-CN"/>
        </w:rPr>
        <w:t>）检院</w:t>
      </w:r>
      <w:r>
        <w:rPr>
          <w:rFonts w:hint="eastAsia" w:ascii="仿宋_GB2312" w:hAnsi="仿宋_GB2312" w:eastAsia="仿宋_GB2312" w:cs="仿宋_GB2312"/>
          <w:sz w:val="32"/>
          <w:szCs w:val="32"/>
          <w:u w:val="single"/>
        </w:rPr>
        <w:t>零星车辆租赁服务</w:t>
      </w:r>
      <w:r>
        <w:rPr>
          <w:rFonts w:hint="eastAsia" w:ascii="仿宋_GB2312" w:hAnsi="仿宋_GB2312" w:eastAsia="仿宋_GB2312" w:cs="仿宋_GB2312"/>
          <w:sz w:val="32"/>
          <w:szCs w:val="32"/>
        </w:rPr>
        <w:t>项目采购活动</w:t>
      </w:r>
      <w:r>
        <w:rPr>
          <w:rFonts w:hint="eastAsia" w:ascii="仿宋_GB2312" w:hAnsi="仿宋_GB2312" w:eastAsia="仿宋_GB2312" w:cs="仿宋_GB2312"/>
          <w:sz w:val="32"/>
          <w:szCs w:val="32"/>
          <w:lang w:eastAsia="zh-CN"/>
        </w:rPr>
        <w:t>。</w:t>
      </w:r>
    </w:p>
    <w:p w14:paraId="7F2CA6A2">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42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备注：</w:t>
      </w:r>
      <w:r>
        <w:rPr>
          <w:rFonts w:hint="eastAsia" w:ascii="仿宋_GB2312" w:hAnsi="仿宋_GB2312" w:eastAsia="仿宋_GB2312" w:cs="仿宋_GB2312"/>
          <w:sz w:val="32"/>
          <w:szCs w:val="32"/>
        </w:rPr>
        <w:t>本投标人对上述声明的真实性负责。如有虚假，将依法承担相应责任。</w:t>
      </w:r>
    </w:p>
    <w:p w14:paraId="675CF258">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★注意：</w:t>
      </w:r>
    </w:p>
    <w:p w14:paraId="7705762C">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14:paraId="547A323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、若《中小企业声明函》内容不真实，视为提供虚假材料。</w:t>
      </w:r>
    </w:p>
    <w:p w14:paraId="4B7FB65D">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28EB7019">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14:paraId="0E6541C6">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14:paraId="4C397D1D">
      <w:pPr>
        <w:pStyle w:val="2"/>
        <w:keepNext w:val="0"/>
        <w:keepLines w:val="0"/>
        <w:pageBreakBefore w:val="0"/>
        <w:widowControl/>
        <w:kinsoku/>
        <w:wordWrap w:val="0"/>
        <w:overflowPunct/>
        <w:topLinePunct w:val="0"/>
        <w:autoSpaceDE/>
        <w:autoSpaceDN/>
        <w:bidi w:val="0"/>
        <w:adjustRightInd/>
        <w:snapToGrid/>
        <w:spacing w:beforeAutospacing="0" w:afterAutospacing="0" w:line="440" w:lineRule="exact"/>
        <w:jc w:val="righ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lang w:val="en-US" w:eastAsia="zh-CN"/>
        </w:rPr>
        <w:t xml:space="preserve">                      </w:t>
      </w:r>
    </w:p>
    <w:p w14:paraId="1C723F27">
      <w:pPr>
        <w:pStyle w:val="2"/>
        <w:keepNext w:val="0"/>
        <w:keepLines w:val="0"/>
        <w:pageBreakBefore w:val="0"/>
        <w:widowControl/>
        <w:kinsoku/>
        <w:wordWrap/>
        <w:overflowPunct/>
        <w:topLinePunct w:val="0"/>
        <w:autoSpaceDE/>
        <w:autoSpaceDN/>
        <w:bidi w:val="0"/>
        <w:adjustRightInd/>
        <w:snapToGrid/>
        <w:spacing w:beforeAutospacing="0" w:afterAutospacing="0" w:line="440" w:lineRule="exact"/>
        <w:jc w:val="right"/>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日期：</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u w:val="single"/>
          <w:lang w:val="en-US" w:eastAsia="zh-CN"/>
        </w:rPr>
        <w:t xml:space="preserve">    </w:t>
      </w:r>
      <w:r>
        <w:rPr>
          <w:rFonts w:hint="eastAsia" w:ascii="仿宋_GB2312" w:hAnsi="仿宋_GB2312" w:eastAsia="仿宋_GB2312" w:cs="仿宋_GB2312"/>
          <w:b w:val="0"/>
          <w:bCs w:val="0"/>
          <w:sz w:val="32"/>
          <w:szCs w:val="32"/>
        </w:rPr>
        <w:t>日</w:t>
      </w:r>
    </w:p>
    <w:p w14:paraId="755B80C4">
      <w:pPr>
        <w:rPr>
          <w:rFonts w:hint="eastAsia" w:ascii="仿宋_GB2312" w:hAnsi="仿宋_GB2312" w:eastAsia="仿宋_GB2312" w:cs="仿宋_GB2312"/>
          <w:b w:val="0"/>
          <w:bCs w:val="0"/>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D57D0221-EC68-4D07-85D2-65A89EDA1444}"/>
  </w:font>
  <w:font w:name="方正小标宋简体">
    <w:panose1 w:val="03000509000000000000"/>
    <w:charset w:val="86"/>
    <w:family w:val="auto"/>
    <w:pitch w:val="default"/>
    <w:sig w:usb0="00000001" w:usb1="080E0000" w:usb2="00000000" w:usb3="00000000" w:csb0="00040000" w:csb1="00000000"/>
    <w:embedRegular r:id="rId2" w:fontKey="{98DDB7C8-BE03-4C7C-B360-B7D9DC229FE8}"/>
  </w:font>
  <w:font w:name="仿宋_GB2312">
    <w:panose1 w:val="02010609030101010101"/>
    <w:charset w:val="86"/>
    <w:family w:val="auto"/>
    <w:pitch w:val="default"/>
    <w:sig w:usb0="00000001" w:usb1="080E0000" w:usb2="00000000" w:usb3="00000000" w:csb0="00040000" w:csb1="00000000"/>
    <w:embedRegular r:id="rId3" w:fontKey="{C863B266-8636-45E9-B31B-34E96BCB862F}"/>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00000"/>
    <w:rsid w:val="00F95D0B"/>
    <w:rsid w:val="017F5645"/>
    <w:rsid w:val="05ED1207"/>
    <w:rsid w:val="0C482DA4"/>
    <w:rsid w:val="0E094EFC"/>
    <w:rsid w:val="23EC716A"/>
    <w:rsid w:val="24B8141C"/>
    <w:rsid w:val="28DD5096"/>
    <w:rsid w:val="2D110794"/>
    <w:rsid w:val="41EC4789"/>
    <w:rsid w:val="475011A7"/>
    <w:rsid w:val="4A137BDF"/>
    <w:rsid w:val="4E2A240D"/>
    <w:rsid w:val="537F5EDF"/>
    <w:rsid w:val="548245B4"/>
    <w:rsid w:val="59747B49"/>
    <w:rsid w:val="5A5E297A"/>
    <w:rsid w:val="5D4F7F81"/>
    <w:rsid w:val="5FD27396"/>
    <w:rsid w:val="625E3163"/>
    <w:rsid w:val="66455669"/>
    <w:rsid w:val="6C8D77CC"/>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425</Words>
  <Characters>445</Characters>
  <Lines>0</Lines>
  <Paragraphs>0</Paragraphs>
  <TotalTime>0</TotalTime>
  <ScaleCrop>false</ScaleCrop>
  <LinksUpToDate>false</LinksUpToDate>
  <CharactersWithSpaces>486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2022-08-31T09:22:00Z</dcterms:created>
  <dc:creator>Administrator</dc:creator>
  <cp:lastModifiedBy>高燕清</cp:lastModifiedBy>
  <cp:lastPrinted>2023-12-15T12:00:00Z</cp:lastPrinted>
  <dcterms:modified xsi:type="dcterms:W3CDTF">2025-01-02T02:10:54Z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D4FC77063D014DCE82E994E4AE18312F</vt:lpwstr>
  </property>
  <property fmtid="{D5CDD505-2E9C-101B-9397-08002B2CF9AE}" pid="4" name="KSOTemplateDocerSaveRecord">
    <vt:lpwstr>eyJoZGlkIjoiZjdjMzEwMjA2ZDU5MDQzMjBjZTQ0ODJjNzU4ODA1ZDQiLCJ1c2VySWQiOiI3MzE4MjY3MTQifQ==</vt:lpwstr>
  </property>
</Properties>
</file>