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具备履行合同所必需设备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和专业技术能力的声明函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560" w:lineRule="exac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福建省锅炉压力容器检验研究院龙岩分院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我方具备履行合同所必需的设备和专业技术能力，否则产生不利后果由我方承担责任。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1、纸质投标文件正本中的本声明函（若有）应为原件。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2、请投标人根据实际情况如实声明，否则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（全称并加盖单位公章）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投标人代表签字：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87F170B"/>
    <w:rsid w:val="00F365B1"/>
    <w:rsid w:val="087F170B"/>
    <w:rsid w:val="0E891DA5"/>
    <w:rsid w:val="20B37929"/>
    <w:rsid w:val="252F6E81"/>
    <w:rsid w:val="2C994B75"/>
    <w:rsid w:val="340D18C0"/>
    <w:rsid w:val="360919A9"/>
    <w:rsid w:val="50C90919"/>
    <w:rsid w:val="5AA40EF6"/>
    <w:rsid w:val="636775C2"/>
    <w:rsid w:val="6B6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2</TotalTime>
  <ScaleCrop>false</ScaleCrop>
  <LinksUpToDate>false</LinksUpToDate>
  <CharactersWithSpaces>200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2022-08-12T00:18:00Z</dcterms:created>
  <dc:creator>高燕清</dc:creator>
  <cp:lastModifiedBy>你好ya胡星星</cp:lastModifiedBy>
  <dcterms:modified xsi:type="dcterms:W3CDTF">2025-02-27T00:40:57Z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4EDD088B8D1D425CB0D4D93FD55EEB34</vt:lpwstr>
  </property>
</Properties>
</file>