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B060">
      <w:pPr>
        <w:pStyle w:val="11"/>
        <w:jc w:val="center"/>
        <w:outlineLvl w:val="2"/>
        <w:rPr>
          <w:rFonts w:hint="default"/>
          <w:b/>
          <w:sz w:val="28"/>
        </w:rPr>
      </w:pPr>
    </w:p>
    <w:p w14:paraId="491BA4F8">
      <w:pPr>
        <w:pStyle w:val="11"/>
        <w:jc w:val="center"/>
        <w:outlineLvl w:val="0"/>
        <w:rPr>
          <w:rFonts w:hint="eastAsia"/>
          <w:b/>
          <w:sz w:val="48"/>
        </w:rPr>
      </w:pPr>
      <w:r>
        <w:rPr>
          <w:rFonts w:hint="eastAsia"/>
          <w:b/>
          <w:sz w:val="48"/>
        </w:rPr>
        <w:t>福建省特种设备检验研究院</w:t>
      </w:r>
      <w:r>
        <w:rPr>
          <w:rFonts w:hint="eastAsia"/>
          <w:b/>
          <w:sz w:val="48"/>
          <w:lang w:val="en-US" w:eastAsia="zh-CN"/>
        </w:rPr>
        <w:t>泉州</w:t>
      </w:r>
      <w:r>
        <w:rPr>
          <w:rFonts w:hint="eastAsia"/>
          <w:b/>
          <w:sz w:val="48"/>
        </w:rPr>
        <w:t>分院</w:t>
      </w:r>
    </w:p>
    <w:p w14:paraId="38CF80EB">
      <w:pPr>
        <w:pStyle w:val="11"/>
        <w:jc w:val="center"/>
        <w:outlineLvl w:val="0"/>
        <w:rPr>
          <w:rFonts w:hint="eastAsia"/>
          <w:b/>
          <w:sz w:val="48"/>
        </w:rPr>
      </w:pPr>
      <w:r>
        <w:rPr>
          <w:rFonts w:hint="eastAsia"/>
          <w:b/>
          <w:sz w:val="48"/>
          <w:lang w:val="en-US" w:eastAsia="zh-CN"/>
        </w:rPr>
        <w:t>桥式起重机</w:t>
      </w:r>
      <w:r>
        <w:rPr>
          <w:rFonts w:hint="eastAsia"/>
          <w:b/>
          <w:sz w:val="48"/>
        </w:rPr>
        <w:t>采购项目</w:t>
      </w:r>
    </w:p>
    <w:p w14:paraId="078E2742">
      <w:pPr>
        <w:pStyle w:val="11"/>
        <w:jc w:val="center"/>
        <w:outlineLvl w:val="0"/>
        <w:rPr>
          <w:rFonts w:hint="default"/>
        </w:rPr>
      </w:pPr>
      <w:r>
        <w:rPr>
          <w:b/>
          <w:sz w:val="48"/>
        </w:rPr>
        <w:t>投标文件</w:t>
      </w:r>
    </w:p>
    <w:p w14:paraId="545E55AB">
      <w:pPr>
        <w:pStyle w:val="11"/>
        <w:jc w:val="center"/>
        <w:outlineLvl w:val="0"/>
        <w:rPr>
          <w:b/>
          <w:sz w:val="48"/>
        </w:rPr>
      </w:pPr>
    </w:p>
    <w:p w14:paraId="1D7DFB5E">
      <w:pPr>
        <w:pStyle w:val="11"/>
        <w:jc w:val="center"/>
        <w:outlineLvl w:val="0"/>
        <w:rPr>
          <w:b/>
          <w:sz w:val="48"/>
        </w:rPr>
      </w:pPr>
    </w:p>
    <w:p w14:paraId="724F18EE">
      <w:pPr>
        <w:pStyle w:val="11"/>
        <w:jc w:val="center"/>
        <w:outlineLvl w:val="0"/>
        <w:rPr>
          <w:rFonts w:hint="default"/>
        </w:rPr>
      </w:pPr>
      <w:r>
        <w:rPr>
          <w:b/>
          <w:sz w:val="48"/>
        </w:rPr>
        <w:t>（资格及资信证明部分）</w:t>
      </w:r>
      <w:r>
        <w:br w:type="textWrapping"/>
      </w:r>
      <w:r>
        <w:br w:type="textWrapping"/>
      </w:r>
      <w:r>
        <w:br w:type="textWrapping"/>
      </w:r>
    </w:p>
    <w:p w14:paraId="6DE11DDD">
      <w:pPr>
        <w:pStyle w:val="11"/>
        <w:jc w:val="center"/>
        <w:outlineLvl w:val="1"/>
        <w:rPr>
          <w:rFonts w:hint="default"/>
        </w:rPr>
      </w:pPr>
      <w:r>
        <w:br w:type="textWrapping"/>
      </w:r>
      <w:r>
        <w:br w:type="textWrapping"/>
      </w:r>
      <w:r>
        <w:br w:type="textWrapping"/>
      </w:r>
    </w:p>
    <w:p w14:paraId="482B4D01">
      <w:pPr>
        <w:pStyle w:val="11"/>
        <w:jc w:val="center"/>
        <w:outlineLvl w:val="1"/>
        <w:rPr>
          <w:rFonts w:hint="default"/>
        </w:rPr>
      </w:pPr>
    </w:p>
    <w:p w14:paraId="33C50F79">
      <w:pPr>
        <w:pStyle w:val="11"/>
        <w:jc w:val="center"/>
        <w:outlineLvl w:val="1"/>
        <w:rPr>
          <w:rFonts w:hint="default"/>
        </w:rPr>
      </w:pPr>
    </w:p>
    <w:p w14:paraId="78B48DBB">
      <w:pPr>
        <w:pStyle w:val="11"/>
        <w:jc w:val="center"/>
        <w:outlineLvl w:val="1"/>
        <w:rPr>
          <w:rFonts w:hint="default"/>
        </w:rPr>
      </w:pPr>
    </w:p>
    <w:p w14:paraId="28E03EB7">
      <w:pPr>
        <w:pStyle w:val="11"/>
        <w:jc w:val="center"/>
        <w:outlineLvl w:val="1"/>
        <w:rPr>
          <w:rFonts w:hint="default"/>
        </w:rPr>
      </w:pPr>
    </w:p>
    <w:p w14:paraId="680EBAB6">
      <w:pPr>
        <w:pStyle w:val="11"/>
        <w:jc w:val="center"/>
        <w:outlineLvl w:val="1"/>
        <w:rPr>
          <w:rFonts w:hint="default"/>
        </w:rPr>
      </w:pPr>
    </w:p>
    <w:p w14:paraId="1D710129">
      <w:pPr>
        <w:pStyle w:val="11"/>
        <w:jc w:val="center"/>
        <w:outlineLvl w:val="1"/>
        <w:rPr>
          <w:rFonts w:hint="default"/>
        </w:rPr>
      </w:pPr>
    </w:p>
    <w:p w14:paraId="1FBEB169">
      <w:pPr>
        <w:pStyle w:val="11"/>
        <w:jc w:val="center"/>
        <w:outlineLvl w:val="1"/>
      </w:pPr>
    </w:p>
    <w:p w14:paraId="5D20B68F">
      <w:pPr>
        <w:pStyle w:val="11"/>
        <w:ind w:firstLine="2530" w:firstLineChars="900"/>
        <w:jc w:val="both"/>
        <w:outlineLvl w:val="2"/>
        <w:rPr>
          <w:b/>
          <w:sz w:val="28"/>
        </w:rPr>
      </w:pPr>
    </w:p>
    <w:p w14:paraId="36AF39F9">
      <w:pPr>
        <w:pStyle w:val="11"/>
        <w:ind w:firstLine="2530" w:firstLineChars="900"/>
        <w:jc w:val="both"/>
        <w:outlineLvl w:val="2"/>
        <w:rPr>
          <w:b/>
          <w:sz w:val="28"/>
        </w:rPr>
      </w:pPr>
    </w:p>
    <w:p w14:paraId="6F27AB1B">
      <w:pPr>
        <w:pStyle w:val="11"/>
        <w:ind w:firstLine="1968" w:firstLineChars="700"/>
        <w:jc w:val="both"/>
        <w:outlineLvl w:val="2"/>
        <w:rPr>
          <w:rFonts w:hint="default" w:eastAsia="宋体"/>
          <w:b/>
          <w:sz w:val="28"/>
          <w:u w:val="single"/>
          <w:lang w:val="en-US" w:eastAsia="zh-CN"/>
        </w:rPr>
      </w:pPr>
      <w:r>
        <w:rPr>
          <w:b/>
          <w:sz w:val="28"/>
        </w:rPr>
        <w:t>投标人</w:t>
      </w:r>
      <w:r>
        <w:rPr>
          <w:rFonts w:hint="eastAsia"/>
          <w:b/>
          <w:sz w:val="28"/>
          <w:lang w:eastAsia="zh-CN"/>
        </w:rPr>
        <w:t>（</w:t>
      </w:r>
      <w:r>
        <w:rPr>
          <w:rFonts w:hint="eastAsia"/>
          <w:b/>
          <w:sz w:val="28"/>
          <w:lang w:val="en-US" w:eastAsia="zh-CN"/>
        </w:rPr>
        <w:t>盖公章</w:t>
      </w:r>
      <w:r>
        <w:rPr>
          <w:rFonts w:hint="eastAsia"/>
          <w:b/>
          <w:sz w:val="28"/>
          <w:lang w:eastAsia="zh-CN"/>
        </w:rPr>
        <w:t>）</w:t>
      </w:r>
      <w:r>
        <w:rPr>
          <w:b/>
          <w:sz w:val="28"/>
        </w:rPr>
        <w:t>：</w:t>
      </w:r>
      <w:r>
        <w:rPr>
          <w:rFonts w:hint="eastAsia"/>
          <w:b/>
          <w:sz w:val="28"/>
          <w:u w:val="single"/>
          <w:lang w:val="en-US" w:eastAsia="zh-CN"/>
        </w:rPr>
        <w:t xml:space="preserve">                          </w:t>
      </w:r>
    </w:p>
    <w:p w14:paraId="37889C1D">
      <w:pPr>
        <w:pStyle w:val="11"/>
        <w:ind w:firstLine="1968" w:firstLineChars="700"/>
        <w:outlineLvl w:val="2"/>
        <w:rPr>
          <w:rFonts w:hint="default" w:eastAsia="宋体"/>
          <w:b/>
          <w:sz w:val="28"/>
          <w:u w:val="single"/>
          <w:lang w:val="en-US" w:eastAsia="zh-CN"/>
        </w:rPr>
      </w:pPr>
      <w:r>
        <w:rPr>
          <w:b/>
          <w:sz w:val="28"/>
        </w:rPr>
        <w:t>联系人：</w:t>
      </w:r>
      <w:r>
        <w:rPr>
          <w:rFonts w:hint="eastAsia"/>
          <w:b/>
          <w:sz w:val="28"/>
          <w:u w:val="single"/>
          <w:lang w:val="en-US" w:eastAsia="zh-CN"/>
        </w:rPr>
        <w:t xml:space="preserve">                         </w:t>
      </w:r>
    </w:p>
    <w:p w14:paraId="34BD8819">
      <w:pPr>
        <w:pStyle w:val="11"/>
        <w:ind w:firstLine="1968" w:firstLineChars="700"/>
        <w:outlineLvl w:val="2"/>
        <w:rPr>
          <w:rFonts w:hint="default"/>
          <w:b/>
          <w:sz w:val="28"/>
          <w:u w:val="single"/>
          <w:lang w:val="en-US" w:eastAsia="zh-CN"/>
        </w:rPr>
      </w:pPr>
      <w:r>
        <w:rPr>
          <w:b/>
          <w:sz w:val="28"/>
        </w:rPr>
        <w:t>联系电话</w:t>
      </w:r>
      <w:r>
        <w:rPr>
          <w:b/>
          <w:sz w:val="28"/>
          <w:lang w:eastAsia="zh-CN"/>
        </w:rPr>
        <w:t>：</w:t>
      </w:r>
      <w:r>
        <w:rPr>
          <w:rFonts w:hint="eastAsia"/>
          <w:b/>
          <w:sz w:val="28"/>
          <w:lang w:val="en-US" w:eastAsia="zh-CN"/>
        </w:rPr>
        <w:t xml:space="preserve"> </w:t>
      </w:r>
      <w:r>
        <w:rPr>
          <w:rFonts w:hint="eastAsia"/>
          <w:b/>
          <w:sz w:val="28"/>
          <w:u w:val="single"/>
          <w:lang w:val="en-US" w:eastAsia="zh-CN"/>
        </w:rPr>
        <w:t xml:space="preserve">                      </w:t>
      </w:r>
    </w:p>
    <w:p w14:paraId="109ECF18">
      <w:pPr>
        <w:pStyle w:val="11"/>
        <w:ind w:firstLine="1968" w:firstLineChars="700"/>
        <w:outlineLvl w:val="2"/>
        <w:rPr>
          <w:rFonts w:hint="default" w:eastAsia="宋体"/>
          <w:lang w:val="en-US" w:eastAsia="zh-CN"/>
        </w:rPr>
      </w:pPr>
      <w:r>
        <w:rPr>
          <w:rFonts w:hint="eastAsia"/>
          <w:b/>
          <w:sz w:val="28"/>
          <w:lang w:val="en-US" w:eastAsia="zh-CN"/>
        </w:rPr>
        <w:t xml:space="preserve">日期：   </w:t>
      </w:r>
      <w:r>
        <w:rPr>
          <w:b/>
          <w:sz w:val="28"/>
        </w:rPr>
        <w:t>年</w:t>
      </w:r>
      <w:r>
        <w:rPr>
          <w:rFonts w:hint="eastAsia"/>
          <w:b/>
          <w:sz w:val="28"/>
          <w:lang w:val="en-US" w:eastAsia="zh-CN"/>
        </w:rPr>
        <w:t xml:space="preserve">    </w:t>
      </w:r>
      <w:r>
        <w:rPr>
          <w:b/>
          <w:sz w:val="28"/>
        </w:rPr>
        <w:t>月</w:t>
      </w:r>
      <w:r>
        <w:rPr>
          <w:rFonts w:hint="eastAsia"/>
          <w:b/>
          <w:sz w:val="28"/>
          <w:lang w:val="en-US" w:eastAsia="zh-CN"/>
        </w:rPr>
        <w:t xml:space="preserve">   日</w:t>
      </w:r>
    </w:p>
    <w:p w14:paraId="088D8A7F">
      <w:pPr>
        <w:pStyle w:val="11"/>
        <w:rPr>
          <w:rFonts w:hint="default"/>
        </w:rPr>
      </w:pPr>
      <w:r>
        <w:t xml:space="preserve"> </w:t>
      </w:r>
      <w:r>
        <w:br w:type="textWrapping"/>
      </w:r>
      <w:r>
        <w:br w:type="page"/>
      </w:r>
    </w:p>
    <w:p w14:paraId="097F9C45">
      <w:pPr>
        <w:pStyle w:val="11"/>
        <w:jc w:val="center"/>
        <w:rPr>
          <w:rFonts w:hint="default"/>
        </w:rPr>
      </w:pPr>
      <w:r>
        <w:rPr>
          <w:b/>
          <w:sz w:val="28"/>
        </w:rPr>
        <w:t>一、投标函</w:t>
      </w:r>
    </w:p>
    <w:p w14:paraId="4F7E9C7C">
      <w:pPr>
        <w:pStyle w:val="11"/>
        <w:ind w:firstLine="480"/>
        <w:rPr>
          <w:rFonts w:hint="default" w:eastAsia="宋体"/>
          <w:lang w:val="en-US" w:eastAsia="zh-CN"/>
        </w:rPr>
      </w:pPr>
      <w:r>
        <w:t>致：</w:t>
      </w:r>
      <w:r>
        <w:rPr>
          <w:rFonts w:hint="eastAsia"/>
          <w:u w:val="single"/>
          <w:lang w:val="en-US" w:eastAsia="zh-CN"/>
        </w:rPr>
        <w:t>福建省特种设备检验研究院泉州分院</w:t>
      </w:r>
    </w:p>
    <w:p w14:paraId="7DA3BC16">
      <w:pPr>
        <w:pStyle w:val="11"/>
        <w:ind w:firstLine="480"/>
        <w:rPr>
          <w:rFonts w:hint="eastAsia"/>
        </w:rPr>
      </w:pPr>
      <w:r>
        <w:t>兹收到贵单位关于</w:t>
      </w:r>
      <w:r>
        <w:rPr>
          <w:rFonts w:hint="eastAsia"/>
          <w:u w:val="single"/>
          <w:lang w:val="en-US" w:eastAsia="zh-CN"/>
        </w:rPr>
        <w:t>福建省特种设备检验研究院泉州分院桥式起重机采购</w:t>
      </w:r>
      <w:r>
        <w:rPr>
          <w:u w:val="single"/>
        </w:rPr>
        <w:t>项目</w:t>
      </w:r>
      <w:r>
        <w:t>的投标邀请，本投标人代表</w:t>
      </w:r>
      <w:r>
        <w:rPr>
          <w:u w:val="single"/>
        </w:rPr>
        <w:t xml:space="preserve">（填写“全名”） </w:t>
      </w:r>
      <w:r>
        <w:t>已获得我方正式授权并代表投标人</w:t>
      </w:r>
      <w:r>
        <w:rPr>
          <w:u w:val="single"/>
        </w:rPr>
        <w:t>（填写“全称”）</w:t>
      </w:r>
      <w:r>
        <w:rPr>
          <w:rFonts w:hint="eastAsia"/>
          <w:u w:val="single"/>
          <w:lang w:val="en-US" w:eastAsia="zh-CN"/>
        </w:rPr>
        <w:t xml:space="preserve">   </w:t>
      </w:r>
      <w:r>
        <w:t>参加投标，并</w:t>
      </w:r>
      <w:r>
        <w:rPr>
          <w:b/>
          <w:bCs/>
        </w:rPr>
        <w:t>提交投标文件</w:t>
      </w:r>
      <w:r>
        <w:rPr>
          <w:rFonts w:hint="eastAsia"/>
          <w:b/>
          <w:bCs/>
          <w:lang w:val="en-US" w:eastAsia="zh-CN"/>
        </w:rPr>
        <w:t>纸质版1套</w:t>
      </w:r>
      <w:r>
        <w:rPr>
          <w:rFonts w:hint="eastAsia"/>
          <w:lang w:val="en-US" w:eastAsia="zh-CN"/>
        </w:rPr>
        <w:t>（</w:t>
      </w:r>
      <w:r>
        <w:rPr>
          <w:rFonts w:hint="eastAsia"/>
          <w:sz w:val="21"/>
          <w:szCs w:val="21"/>
          <w:lang w:val="en-US" w:eastAsia="zh-CN"/>
        </w:rPr>
        <w:t>包含</w:t>
      </w:r>
      <w:r>
        <w:rPr>
          <w:rFonts w:hint="eastAsia" w:ascii="宋体" w:hAnsi="宋体" w:eastAsia="宋体" w:cs="宋体"/>
          <w:i w:val="0"/>
          <w:iCs w:val="0"/>
          <w:caps w:val="0"/>
          <w:color w:val="auto"/>
          <w:spacing w:val="0"/>
          <w:sz w:val="21"/>
          <w:szCs w:val="21"/>
          <w:shd w:val="clear" w:fill="FFFFFF"/>
        </w:rPr>
        <w:t>资格及资信证明</w:t>
      </w:r>
      <w:r>
        <w:rPr>
          <w:rFonts w:hint="eastAsia" w:ascii="宋体" w:hAnsi="宋体" w:cs="宋体"/>
          <w:i w:val="0"/>
          <w:iCs w:val="0"/>
          <w:caps w:val="0"/>
          <w:color w:val="auto"/>
          <w:spacing w:val="0"/>
          <w:sz w:val="21"/>
          <w:szCs w:val="21"/>
          <w:shd w:val="clear" w:fill="FFFFFF"/>
          <w:lang w:val="en-US" w:eastAsia="zh-CN"/>
        </w:rPr>
        <w:t>部分</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技术</w:t>
      </w:r>
      <w:r>
        <w:rPr>
          <w:rFonts w:hint="eastAsia" w:ascii="宋体" w:hAnsi="宋体" w:eastAsia="宋体" w:cs="宋体"/>
          <w:i w:val="0"/>
          <w:iCs w:val="0"/>
          <w:caps w:val="0"/>
          <w:color w:val="auto"/>
          <w:spacing w:val="0"/>
          <w:sz w:val="21"/>
          <w:szCs w:val="21"/>
          <w:shd w:val="clear" w:fill="FFFFFF"/>
          <w:lang w:val="en-US" w:eastAsia="zh-CN"/>
        </w:rPr>
        <w:t>商务</w:t>
      </w:r>
      <w:r>
        <w:rPr>
          <w:rFonts w:hint="eastAsia" w:ascii="宋体" w:hAnsi="宋体" w:cs="宋体"/>
          <w:i w:val="0"/>
          <w:iCs w:val="0"/>
          <w:caps w:val="0"/>
          <w:color w:val="auto"/>
          <w:spacing w:val="0"/>
          <w:sz w:val="21"/>
          <w:szCs w:val="21"/>
          <w:shd w:val="clear" w:fill="FFFFFF"/>
          <w:lang w:val="en-US" w:eastAsia="zh-CN"/>
        </w:rPr>
        <w:t>部分、报价部分三个部分</w:t>
      </w:r>
      <w:r>
        <w:rPr>
          <w:rFonts w:hint="eastAsia"/>
          <w:lang w:val="en-US" w:eastAsia="zh-CN"/>
        </w:rPr>
        <w:t>）</w:t>
      </w:r>
      <w:r>
        <w:t>。</w:t>
      </w:r>
    </w:p>
    <w:p w14:paraId="4772C25B">
      <w:pPr>
        <w:pStyle w:val="11"/>
        <w:ind w:firstLine="480"/>
        <w:rPr>
          <w:rFonts w:hint="default"/>
        </w:rPr>
      </w:pPr>
      <w:r>
        <w:t>根据本函，本投标人代表宣布我方保证遵守</w:t>
      </w:r>
      <w:r>
        <w:rPr>
          <w:rFonts w:hint="eastAsia"/>
          <w:lang w:eastAsia="zh-CN"/>
        </w:rPr>
        <w:t>招标文件</w:t>
      </w:r>
      <w:r>
        <w:t>的全部规定，同时：</w:t>
      </w:r>
    </w:p>
    <w:p w14:paraId="1695CA5C">
      <w:pPr>
        <w:pStyle w:val="11"/>
        <w:ind w:firstLine="480"/>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、确认：</w:t>
      </w:r>
    </w:p>
    <w:p w14:paraId="714F2C08">
      <w:pPr>
        <w:pStyle w:val="11"/>
        <w:ind w:firstLine="480"/>
        <w:rPr>
          <w:rFonts w:hint="eastAsia" w:ascii="宋体" w:hAnsi="宋体" w:eastAsia="宋体" w:cs="宋体"/>
        </w:rPr>
      </w:pPr>
      <w:r>
        <w:rPr>
          <w:rFonts w:hint="eastAsia" w:ascii="宋体" w:hAnsi="宋体" w:eastAsia="宋体" w:cs="宋体"/>
        </w:rPr>
        <w:t>1.1所投采购包的投标报价详见“报价一览表”。</w:t>
      </w:r>
    </w:p>
    <w:p w14:paraId="4D2CE671">
      <w:pPr>
        <w:pStyle w:val="11"/>
        <w:ind w:firstLine="480"/>
        <w:rPr>
          <w:rFonts w:hint="eastAsia" w:ascii="宋体" w:hAnsi="宋体" w:eastAsia="宋体" w:cs="宋体"/>
        </w:rPr>
      </w:pPr>
      <w:r>
        <w:rPr>
          <w:rFonts w:hint="eastAsia" w:ascii="宋体" w:hAnsi="宋体" w:eastAsia="宋体" w:cs="宋体"/>
        </w:rPr>
        <w:t>1.2我方已详细审查全部</w:t>
      </w:r>
      <w:r>
        <w:rPr>
          <w:rFonts w:hint="eastAsia" w:ascii="宋体" w:hAnsi="宋体" w:eastAsia="宋体" w:cs="宋体"/>
          <w:lang w:eastAsia="zh-CN"/>
        </w:rPr>
        <w:t>招标文件</w:t>
      </w:r>
      <w:r>
        <w:rPr>
          <w:rFonts w:hint="eastAsia" w:ascii="宋体" w:hAnsi="宋体" w:eastAsia="宋体" w:cs="宋体"/>
        </w:rPr>
        <w:t>，并自行承担因对全部</w:t>
      </w:r>
      <w:r>
        <w:rPr>
          <w:rFonts w:hint="eastAsia" w:ascii="宋体" w:hAnsi="宋体" w:eastAsia="宋体" w:cs="宋体"/>
          <w:lang w:eastAsia="zh-CN"/>
        </w:rPr>
        <w:t>招标文件</w:t>
      </w:r>
      <w:r>
        <w:rPr>
          <w:rFonts w:hint="eastAsia" w:ascii="宋体" w:hAnsi="宋体" w:eastAsia="宋体" w:cs="宋体"/>
        </w:rPr>
        <w:t>理解不正确或误解而产生的相应后果和责任。</w:t>
      </w:r>
    </w:p>
    <w:p w14:paraId="34457E94">
      <w:pPr>
        <w:pStyle w:val="11"/>
        <w:ind w:firstLine="480"/>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、承诺及声明：</w:t>
      </w:r>
    </w:p>
    <w:p w14:paraId="015B9E8D">
      <w:pPr>
        <w:pStyle w:val="11"/>
        <w:ind w:firstLine="480"/>
        <w:rPr>
          <w:rFonts w:hint="eastAsia" w:ascii="宋体" w:hAnsi="宋体" w:eastAsia="宋体" w:cs="宋体"/>
        </w:rPr>
      </w:pPr>
      <w:r>
        <w:rPr>
          <w:rFonts w:hint="eastAsia" w:ascii="宋体" w:hAnsi="宋体" w:eastAsia="宋体" w:cs="宋体"/>
        </w:rPr>
        <w:t>2.1我方具备</w:t>
      </w:r>
      <w:r>
        <w:rPr>
          <w:rFonts w:hint="eastAsia" w:ascii="宋体" w:hAnsi="宋体" w:eastAsia="宋体" w:cs="宋体"/>
          <w:lang w:val="en-US" w:eastAsia="zh-CN"/>
        </w:rPr>
        <w:t>招标文件</w:t>
      </w:r>
      <w:r>
        <w:rPr>
          <w:rFonts w:hint="eastAsia" w:ascii="宋体" w:hAnsi="宋体" w:eastAsia="宋体" w:cs="宋体"/>
        </w:rPr>
        <w:t>载明的“投标人的资格要求”，否则投标无效。</w:t>
      </w:r>
    </w:p>
    <w:p w14:paraId="72A01509">
      <w:pPr>
        <w:pStyle w:val="11"/>
        <w:ind w:firstLine="480"/>
        <w:rPr>
          <w:rFonts w:hint="eastAsia" w:ascii="宋体" w:hAnsi="宋体" w:eastAsia="宋体" w:cs="宋体"/>
        </w:rPr>
      </w:pPr>
      <w:r>
        <w:rPr>
          <w:rFonts w:hint="eastAsia" w:ascii="宋体" w:hAnsi="宋体" w:eastAsia="宋体" w:cs="宋体"/>
        </w:rPr>
        <w:t>2.2我方提交的投标文件各组成部分的全部内容及资料是不可割离且真实、有效、准确、完整和不具有任何误导性的，</w:t>
      </w:r>
      <w:r>
        <w:rPr>
          <w:rFonts w:hint="eastAsia" w:ascii="宋体" w:hAnsi="宋体" w:eastAsia="宋体" w:cs="宋体"/>
          <w:szCs w:val="21"/>
        </w:rPr>
        <w:t>如被发现提供虚假资料或虚假承诺（声明），同意取消投标和中标候选人资格。</w:t>
      </w:r>
    </w:p>
    <w:p w14:paraId="3A904D38">
      <w:pPr>
        <w:pStyle w:val="11"/>
        <w:ind w:firstLine="480"/>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606ED3FC">
      <w:pPr>
        <w:pStyle w:val="11"/>
        <w:ind w:firstLine="480"/>
        <w:rPr>
          <w:rFonts w:hint="eastAsia" w:ascii="宋体" w:hAnsi="宋体" w:eastAsia="宋体" w:cs="宋体"/>
        </w:rPr>
      </w:pPr>
      <w:r>
        <w:rPr>
          <w:rFonts w:hint="eastAsia" w:ascii="宋体" w:hAnsi="宋体" w:eastAsia="宋体" w:cs="宋体"/>
        </w:rPr>
        <w:t>2.4投标有效期：投标截止时间起 90 个日历日。</w:t>
      </w:r>
    </w:p>
    <w:p w14:paraId="1A21EC34">
      <w:pPr>
        <w:pStyle w:val="11"/>
        <w:ind w:firstLine="480"/>
        <w:rPr>
          <w:rFonts w:hint="eastAsia" w:ascii="宋体" w:hAnsi="宋体" w:eastAsia="宋体" w:cs="宋体"/>
        </w:rPr>
      </w:pPr>
      <w:r>
        <w:rPr>
          <w:rFonts w:hint="eastAsia" w:ascii="宋体" w:hAnsi="宋体" w:eastAsia="宋体" w:cs="宋体"/>
        </w:rPr>
        <w:t>2.5若中标，将</w:t>
      </w:r>
      <w:r>
        <w:rPr>
          <w:rFonts w:hint="eastAsia" w:ascii="宋体" w:hAnsi="宋体" w:cs="宋体"/>
          <w:lang w:val="en-US" w:eastAsia="zh-CN"/>
        </w:rPr>
        <w:t>严格</w:t>
      </w:r>
      <w:r>
        <w:rPr>
          <w:rFonts w:hint="eastAsia" w:ascii="宋体" w:hAnsi="宋体" w:eastAsia="宋体" w:cs="宋体"/>
        </w:rPr>
        <w:t>按照</w:t>
      </w:r>
      <w:r>
        <w:rPr>
          <w:rFonts w:hint="eastAsia" w:ascii="宋体" w:hAnsi="宋体" w:eastAsia="宋体" w:cs="宋体"/>
          <w:lang w:eastAsia="zh-CN"/>
        </w:rPr>
        <w:t>招标文件和</w:t>
      </w:r>
      <w:r>
        <w:rPr>
          <w:rFonts w:hint="eastAsia" w:ascii="宋体" w:hAnsi="宋体" w:eastAsia="宋体" w:cs="宋体"/>
        </w:rPr>
        <w:t>采购合同履行责任和义务。</w:t>
      </w:r>
    </w:p>
    <w:p w14:paraId="7FA492F0">
      <w:pPr>
        <w:pStyle w:val="11"/>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6</w:t>
      </w:r>
      <w:r>
        <w:rPr>
          <w:rFonts w:hint="eastAsia" w:ascii="宋体" w:hAnsi="宋体" w:eastAsia="宋体" w:cs="宋体"/>
        </w:rPr>
        <w:t>我方同意提供与本项目投标有关的一切资料、数据或文件，并完全理解贵单位不一定要接受收到的任何投标。</w:t>
      </w:r>
    </w:p>
    <w:p w14:paraId="788EF05F">
      <w:pPr>
        <w:pStyle w:val="11"/>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7</w:t>
      </w:r>
      <w:r>
        <w:rPr>
          <w:rFonts w:hint="eastAsia" w:ascii="宋体" w:hAnsi="宋体" w:eastAsia="宋体" w:cs="宋体"/>
        </w:rPr>
        <w:t>我方承诺遵守《中华人民共和国劳动合同法》有关规定和《中华人民共和国妇女权益保障法》中关于“劳动和社会保障权益”的有关要求。</w:t>
      </w:r>
    </w:p>
    <w:p w14:paraId="32D561C3">
      <w:pPr>
        <w:pStyle w:val="11"/>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我方承诺投标文件所提供的全部资料真实可靠，并接受评标委员会、采购人、监管部门进一步审查其中任何资料真实性的要求。</w:t>
      </w:r>
    </w:p>
    <w:p w14:paraId="132B17C9">
      <w:pPr>
        <w:pStyle w:val="11"/>
        <w:ind w:firstLine="480"/>
        <w:rPr>
          <w:rFonts w:hint="eastAsia" w:ascii="宋体" w:hAnsi="宋体" w:eastAsia="宋体" w:cs="宋体"/>
          <w:szCs w:val="21"/>
          <w:lang w:eastAsia="zh-CN"/>
        </w:rPr>
      </w:pPr>
      <w:r>
        <w:rPr>
          <w:rFonts w:hint="eastAsia" w:ascii="宋体" w:hAnsi="宋体" w:eastAsia="宋体" w:cs="宋体"/>
          <w:lang w:val="en-US" w:eastAsia="zh-CN"/>
        </w:rPr>
        <w:t>2.9</w:t>
      </w:r>
      <w:r>
        <w:rPr>
          <w:rFonts w:hint="eastAsia" w:ascii="宋体" w:hAnsi="宋体" w:eastAsia="宋体" w:cs="宋体"/>
          <w:szCs w:val="21"/>
        </w:rPr>
        <w:t>我方接受招标文件规定的付款方式、免费质保要求</w:t>
      </w:r>
      <w:r>
        <w:rPr>
          <w:rFonts w:hint="eastAsia" w:ascii="宋体" w:hAnsi="宋体" w:eastAsia="宋体" w:cs="宋体"/>
          <w:szCs w:val="21"/>
          <w:lang w:eastAsia="zh-CN"/>
        </w:rPr>
        <w:t>。</w:t>
      </w:r>
    </w:p>
    <w:p w14:paraId="4B2FD4F3">
      <w:pPr>
        <w:pStyle w:val="11"/>
        <w:ind w:firstLine="480"/>
        <w:rPr>
          <w:rFonts w:hint="eastAsia" w:ascii="宋体" w:hAnsi="宋体" w:eastAsia="宋体" w:cs="宋体"/>
          <w:szCs w:val="21"/>
        </w:rPr>
      </w:pPr>
      <w:r>
        <w:rPr>
          <w:rFonts w:hint="eastAsia" w:ascii="宋体" w:hAnsi="宋体" w:eastAsia="宋体" w:cs="宋体"/>
          <w:szCs w:val="21"/>
          <w:lang w:val="en-US" w:eastAsia="zh-CN"/>
        </w:rPr>
        <w:t>2.10我方</w:t>
      </w:r>
      <w:r>
        <w:rPr>
          <w:rFonts w:hint="eastAsia" w:ascii="宋体" w:hAnsi="宋体" w:eastAsia="宋体" w:cs="宋体"/>
          <w:szCs w:val="21"/>
        </w:rPr>
        <w:t>不存在借用资质、串通投标等情形。如被发现，同意取消投标和中标候选人资格。</w:t>
      </w:r>
    </w:p>
    <w:p w14:paraId="33D13937">
      <w:pPr>
        <w:pStyle w:val="11"/>
        <w:ind w:firstLine="480"/>
        <w:rPr>
          <w:rFonts w:hint="eastAsia" w:ascii="宋体" w:hAnsi="宋体" w:eastAsia="宋体" w:cs="宋体"/>
          <w:lang w:eastAsia="zh-CN"/>
        </w:rPr>
      </w:pPr>
      <w:r>
        <w:rPr>
          <w:rFonts w:hint="eastAsia" w:ascii="宋体" w:hAnsi="宋体" w:eastAsia="宋体" w:cs="宋体"/>
          <w:szCs w:val="21"/>
          <w:lang w:val="en-US" w:eastAsia="zh-CN"/>
        </w:rPr>
        <w:t>2.11</w:t>
      </w:r>
      <w:r>
        <w:rPr>
          <w:rFonts w:hint="eastAsia" w:ascii="宋体" w:hAnsi="宋体" w:eastAsia="宋体" w:cs="宋体"/>
        </w:rPr>
        <w:t>除</w:t>
      </w:r>
      <w:r>
        <w:rPr>
          <w:rFonts w:hint="eastAsia" w:ascii="宋体" w:hAnsi="宋体" w:eastAsia="宋体" w:cs="宋体"/>
          <w:lang w:eastAsia="zh-CN"/>
        </w:rPr>
        <w:t>招标文件</w:t>
      </w:r>
      <w:r>
        <w:rPr>
          <w:rFonts w:hint="eastAsia" w:ascii="宋体" w:hAnsi="宋体" w:eastAsia="宋体" w:cs="宋体"/>
        </w:rPr>
        <w:t>另有规定外，对于贵单位按照下述联络方式发出的任何信息或通知，均视为我方已收悉前述信息或通知的全部内容</w:t>
      </w:r>
      <w:r>
        <w:rPr>
          <w:rFonts w:hint="eastAsia" w:ascii="宋体" w:hAnsi="宋体" w:eastAsia="宋体" w:cs="宋体"/>
          <w:lang w:eastAsia="zh-CN"/>
        </w:rPr>
        <w:t>。</w:t>
      </w:r>
    </w:p>
    <w:p w14:paraId="0E93BA68">
      <w:pPr>
        <w:pStyle w:val="11"/>
        <w:ind w:firstLine="480"/>
        <w:rPr>
          <w:rFonts w:hint="default" w:ascii="宋体" w:hAnsi="宋体" w:eastAsia="宋体" w:cs="宋体"/>
          <w:szCs w:val="21"/>
          <w:lang w:val="en-US" w:eastAsia="zh-CN"/>
        </w:rPr>
      </w:pPr>
    </w:p>
    <w:p w14:paraId="534ACA94">
      <w:pPr>
        <w:pStyle w:val="11"/>
        <w:ind w:firstLine="480"/>
        <w:rPr>
          <w:rFonts w:hint="default"/>
        </w:rPr>
      </w:pPr>
    </w:p>
    <w:p w14:paraId="72D94C4E">
      <w:pPr>
        <w:pStyle w:val="11"/>
        <w:ind w:firstLine="480"/>
      </w:pPr>
    </w:p>
    <w:p w14:paraId="5634FD41">
      <w:pPr>
        <w:pStyle w:val="11"/>
        <w:ind w:firstLine="480"/>
      </w:pPr>
      <w:r>
        <w:t xml:space="preserve">通信地址：                                        </w:t>
      </w:r>
    </w:p>
    <w:p w14:paraId="2460DE30">
      <w:pPr>
        <w:pStyle w:val="11"/>
        <w:ind w:firstLine="480"/>
        <w:rPr>
          <w:rFonts w:hint="default"/>
        </w:rPr>
      </w:pPr>
      <w:r>
        <w:t xml:space="preserve">邮编：                                           </w:t>
      </w:r>
    </w:p>
    <w:p w14:paraId="2C11DD09">
      <w:pPr>
        <w:pStyle w:val="11"/>
        <w:ind w:firstLine="480"/>
      </w:pPr>
      <w:r>
        <w:t>联系</w:t>
      </w:r>
      <w:r>
        <w:rPr>
          <w:rFonts w:hint="eastAsia"/>
          <w:lang w:val="en-US" w:eastAsia="zh-CN"/>
        </w:rPr>
        <w:t>人</w:t>
      </w:r>
      <w:r>
        <w:t>：</w:t>
      </w:r>
    </w:p>
    <w:p w14:paraId="54F6AEC1">
      <w:pPr>
        <w:pStyle w:val="11"/>
        <w:ind w:firstLine="480"/>
        <w:rPr>
          <w:rFonts w:hint="eastAsia"/>
          <w:lang w:val="en-US" w:eastAsia="zh-CN"/>
        </w:rPr>
      </w:pPr>
      <w:r>
        <w:rPr>
          <w:rFonts w:hint="eastAsia"/>
          <w:lang w:val="en-US" w:eastAsia="zh-CN"/>
        </w:rPr>
        <w:t xml:space="preserve">联系电话：                  </w:t>
      </w:r>
    </w:p>
    <w:p w14:paraId="4EAF5DB5">
      <w:pPr>
        <w:pStyle w:val="11"/>
        <w:ind w:firstLine="480"/>
        <w:rPr>
          <w:rFonts w:hint="default"/>
          <w:lang w:val="en-US"/>
        </w:rPr>
      </w:pPr>
      <w:r>
        <w:rPr>
          <w:rFonts w:hint="eastAsia"/>
          <w:lang w:val="en-US" w:eastAsia="zh-CN"/>
        </w:rPr>
        <w:t>邮箱：</w:t>
      </w:r>
    </w:p>
    <w:p w14:paraId="1CF73A9A">
      <w:pPr>
        <w:pStyle w:val="11"/>
        <w:ind w:firstLine="480"/>
        <w:jc w:val="right"/>
      </w:pPr>
    </w:p>
    <w:p w14:paraId="6F9B61BF">
      <w:pPr>
        <w:pStyle w:val="11"/>
        <w:ind w:firstLine="480"/>
        <w:jc w:val="center"/>
      </w:pPr>
      <w:r>
        <w:rPr>
          <w:rFonts w:hint="eastAsia"/>
          <w:lang w:val="en-US" w:eastAsia="zh-CN"/>
        </w:rPr>
        <w:t xml:space="preserve">                                                    </w:t>
      </w:r>
      <w:r>
        <w:t>投标人：</w:t>
      </w:r>
      <w:r>
        <w:rPr>
          <w:u w:val="single"/>
        </w:rPr>
        <w:t>（全称并加盖单位公章）</w:t>
      </w:r>
    </w:p>
    <w:p w14:paraId="31824DD3">
      <w:pPr>
        <w:pStyle w:val="11"/>
        <w:ind w:firstLine="480"/>
        <w:jc w:val="center"/>
        <w:rPr>
          <w:rFonts w:hint="default" w:eastAsia="宋体"/>
          <w:u w:val="single"/>
          <w:lang w:val="en-US" w:eastAsia="zh-CN"/>
        </w:rPr>
      </w:pPr>
      <w:r>
        <w:rPr>
          <w:rFonts w:hint="eastAsia"/>
          <w:lang w:val="en-US" w:eastAsia="zh-CN"/>
        </w:rPr>
        <w:t xml:space="preserve">                                  投标人代表：</w:t>
      </w:r>
      <w:r>
        <w:rPr>
          <w:rFonts w:hint="eastAsia"/>
          <w:u w:val="single"/>
          <w:lang w:val="en-US" w:eastAsia="zh-CN"/>
        </w:rPr>
        <w:t xml:space="preserve">                 </w:t>
      </w:r>
    </w:p>
    <w:p w14:paraId="0B18289F">
      <w:pPr>
        <w:pStyle w:val="11"/>
        <w:ind w:firstLine="480"/>
        <w:jc w:val="center"/>
        <w:rPr>
          <w:b/>
          <w:sz w:val="28"/>
        </w:rPr>
      </w:pPr>
      <w:r>
        <w:rPr>
          <w:rFonts w:hint="eastAsia"/>
          <w:lang w:val="en-US" w:eastAsia="zh-CN"/>
        </w:rPr>
        <w:t xml:space="preserve">                                            </w:t>
      </w:r>
      <w:r>
        <w:t>日期：    年   月   日</w:t>
      </w:r>
    </w:p>
    <w:p w14:paraId="24F2D3AB">
      <w:pPr>
        <w:pStyle w:val="11"/>
        <w:jc w:val="center"/>
        <w:outlineLvl w:val="2"/>
        <w:rPr>
          <w:b/>
          <w:sz w:val="28"/>
        </w:rPr>
      </w:pPr>
    </w:p>
    <w:p w14:paraId="461C2D03">
      <w:pPr>
        <w:pStyle w:val="11"/>
        <w:jc w:val="both"/>
        <w:outlineLvl w:val="2"/>
        <w:rPr>
          <w:b/>
          <w:sz w:val="28"/>
        </w:rPr>
      </w:pPr>
    </w:p>
    <w:p w14:paraId="15BA22FE">
      <w:pPr>
        <w:pStyle w:val="11"/>
        <w:jc w:val="center"/>
        <w:outlineLvl w:val="2"/>
        <w:rPr>
          <w:rFonts w:hint="default"/>
        </w:rPr>
      </w:pPr>
      <w:r>
        <w:rPr>
          <w:b/>
          <w:sz w:val="28"/>
        </w:rPr>
        <w:t>二、投标人的资格及资信证明文件</w:t>
      </w:r>
    </w:p>
    <w:p w14:paraId="7678EF11">
      <w:pPr>
        <w:pStyle w:val="11"/>
        <w:jc w:val="center"/>
        <w:outlineLvl w:val="3"/>
        <w:rPr>
          <w:rFonts w:hint="default"/>
        </w:rPr>
      </w:pPr>
      <w:r>
        <w:rPr>
          <w:b/>
          <w:sz w:val="24"/>
        </w:rPr>
        <w:t>二</w:t>
      </w:r>
      <w:r>
        <w:rPr>
          <w:rFonts w:hint="eastAsia"/>
          <w:b/>
          <w:sz w:val="24"/>
          <w:lang w:val="en-US" w:eastAsia="zh-CN"/>
        </w:rPr>
        <w:t>-1</w:t>
      </w:r>
      <w:r>
        <w:rPr>
          <w:b/>
          <w:sz w:val="24"/>
        </w:rPr>
        <w:t>单位授权书</w:t>
      </w:r>
    </w:p>
    <w:p w14:paraId="53E84FED">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致：</w:t>
      </w:r>
      <w:r>
        <w:rPr>
          <w:rFonts w:hint="eastAsia"/>
          <w:u w:val="single"/>
          <w:lang w:val="en-US" w:eastAsia="zh-CN"/>
        </w:rPr>
        <w:t>福建省特种设备检验研究院泉州分院</w:t>
      </w:r>
    </w:p>
    <w:p w14:paraId="184D839D">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我方的单位负责人</w:t>
      </w:r>
      <w:r>
        <w:rPr>
          <w:u w:val="single"/>
        </w:rPr>
        <w:t>（填写“单位负责人全名”）</w:t>
      </w:r>
      <w:r>
        <w:t>授权</w:t>
      </w:r>
      <w:r>
        <w:rPr>
          <w:u w:val="single"/>
        </w:rPr>
        <w:t>（填写“投标人代表全名”）</w:t>
      </w:r>
      <w:r>
        <w:t>为投标人代表，代表我方参加</w:t>
      </w:r>
      <w:r>
        <w:rPr>
          <w:rFonts w:hint="eastAsia"/>
          <w:u w:val="single"/>
          <w:lang w:val="en-US" w:eastAsia="zh-CN"/>
        </w:rPr>
        <w:t xml:space="preserve">  福建省特种设备检验研究院泉州分院桥式起重机采购  </w:t>
      </w:r>
      <w:r>
        <w:t>项目的投标，全权代表我方处理投标过程的一切事宜，包括但不限于：投标、参加开标、谈判、澄清、签约等。投标人代表在投标过程中所签署的一切文件和处理与之有关的一切事务，我方均予以认可并对此承担责任。</w:t>
      </w:r>
    </w:p>
    <w:p w14:paraId="392CA498">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投标人代表无转委权。特此授权。</w:t>
      </w:r>
    </w:p>
    <w:p w14:paraId="7CA0CC94">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r>
        <w:t>（以下无正文）</w:t>
      </w:r>
    </w:p>
    <w:p w14:paraId="58288EF5">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单位负责人：</w:t>
      </w:r>
      <w:r>
        <w:rPr>
          <w:u w:val="single"/>
        </w:rPr>
        <w:t>　　　　　</w:t>
      </w:r>
      <w:r>
        <w:t>身份证号：</w:t>
      </w:r>
      <w:r>
        <w:rPr>
          <w:u w:val="single"/>
        </w:rPr>
        <w:t>　　　　　</w:t>
      </w:r>
      <w:r>
        <w:rPr>
          <w:rFonts w:hint="eastAsia"/>
          <w:u w:val="single"/>
          <w:lang w:val="en-US" w:eastAsia="zh-CN"/>
        </w:rPr>
        <w:t xml:space="preserve">                  </w:t>
      </w:r>
      <w:r>
        <w:t>手机：</w:t>
      </w:r>
      <w:r>
        <w:rPr>
          <w:u w:val="single"/>
        </w:rPr>
        <w:t>　　　　　</w:t>
      </w:r>
    </w:p>
    <w:p w14:paraId="716FF465">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投标人代表：</w:t>
      </w:r>
      <w:r>
        <w:rPr>
          <w:u w:val="single"/>
        </w:rPr>
        <w:t>　　　　　</w:t>
      </w:r>
      <w:r>
        <w:t>身份证号：</w:t>
      </w:r>
      <w:r>
        <w:rPr>
          <w:u w:val="single"/>
        </w:rPr>
        <w:t>　　　　　</w:t>
      </w:r>
      <w:r>
        <w:rPr>
          <w:rFonts w:hint="eastAsia"/>
          <w:u w:val="single"/>
          <w:lang w:val="en-US" w:eastAsia="zh-CN"/>
        </w:rPr>
        <w:t xml:space="preserve">                  </w:t>
      </w:r>
      <w:r>
        <w:t>手机：</w:t>
      </w:r>
      <w:r>
        <w:rPr>
          <w:u w:val="single"/>
        </w:rPr>
        <w:t>　　　　　</w:t>
      </w:r>
    </w:p>
    <w:p w14:paraId="4E74EC3D">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授权方</w:t>
      </w:r>
    </w:p>
    <w:p w14:paraId="39ACEBC7">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u w:val="single"/>
          <w:lang w:val="en-US" w:eastAsia="zh-CN"/>
        </w:rPr>
      </w:pPr>
      <w:r>
        <w:t>投标人：</w:t>
      </w:r>
      <w:r>
        <w:rPr>
          <w:u w:val="single"/>
        </w:rPr>
        <w:t>（全称并加盖单位公章）</w:t>
      </w:r>
      <w:r>
        <w:rPr>
          <w:rFonts w:hint="eastAsia"/>
          <w:u w:val="single"/>
          <w:lang w:val="en-US" w:eastAsia="zh-CN"/>
        </w:rPr>
        <w:t xml:space="preserve">  </w:t>
      </w:r>
    </w:p>
    <w:p w14:paraId="481E7A67">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eastAsia="宋体"/>
          <w:u w:val="single"/>
          <w:lang w:val="en-US" w:eastAsia="zh-CN"/>
        </w:rPr>
      </w:pPr>
      <w:r>
        <w:rPr>
          <w:rFonts w:hint="eastAsia"/>
          <w:u w:val="none"/>
          <w:lang w:val="en-US" w:eastAsia="zh-CN"/>
        </w:rPr>
        <w:t>单位负责人签字或盖章：</w:t>
      </w:r>
      <w:r>
        <w:rPr>
          <w:rFonts w:hint="eastAsia"/>
          <w:u w:val="single"/>
          <w:lang w:val="en-US" w:eastAsia="zh-CN"/>
        </w:rPr>
        <w:t xml:space="preserve">          </w:t>
      </w:r>
    </w:p>
    <w:p w14:paraId="2622E38F">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eastAsia="宋体"/>
          <w:u w:val="single"/>
          <w:lang w:val="en-US" w:eastAsia="zh-CN"/>
        </w:rPr>
      </w:pPr>
      <w:r>
        <w:rPr>
          <w:rFonts w:hint="eastAsia"/>
          <w:u w:val="none"/>
          <w:lang w:val="en-US" w:eastAsia="zh-CN"/>
        </w:rPr>
        <w:t xml:space="preserve">投标人代表： </w:t>
      </w:r>
      <w:r>
        <w:rPr>
          <w:rFonts w:hint="eastAsia"/>
          <w:u w:val="single"/>
          <w:lang w:val="en-US" w:eastAsia="zh-CN"/>
        </w:rPr>
        <w:t xml:space="preserve">                   </w:t>
      </w:r>
    </w:p>
    <w:p w14:paraId="45C3EED4">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签署日期： 年 月 日</w:t>
      </w:r>
    </w:p>
    <w:p w14:paraId="60B8B6C1">
      <w:pPr>
        <w:pStyle w:val="11"/>
        <w:ind w:firstLine="480"/>
      </w:pPr>
    </w:p>
    <w:p w14:paraId="5EBB7326">
      <w:pPr>
        <w:pStyle w:val="11"/>
        <w:ind w:firstLine="480"/>
        <w:rPr>
          <w:b/>
          <w:bCs/>
        </w:rPr>
      </w:pPr>
      <w:r>
        <w:rPr>
          <w:b/>
          <w:bCs/>
        </w:rPr>
        <w:t>附：单位负责人、投标人代表的身份证正反面复印件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79F5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8970" w:type="dxa"/>
          </w:tcPr>
          <w:p w14:paraId="6B8F1968">
            <w:pPr>
              <w:pStyle w:val="11"/>
              <w:widowControl w:val="0"/>
              <w:jc w:val="center"/>
              <w:rPr>
                <w:rStyle w:val="10"/>
                <w:rFonts w:ascii="宋体" w:hAnsi="宋体" w:eastAsia="宋体" w:cs="宋体"/>
                <w:i w:val="0"/>
                <w:iCs w:val="0"/>
                <w:caps w:val="0"/>
                <w:color w:val="000000"/>
                <w:spacing w:val="0"/>
                <w:sz w:val="21"/>
                <w:szCs w:val="21"/>
              </w:rPr>
            </w:pPr>
          </w:p>
          <w:p w14:paraId="2FBFC1EA">
            <w:pPr>
              <w:pStyle w:val="11"/>
              <w:widowControl w:val="0"/>
              <w:jc w:val="center"/>
              <w:rPr>
                <w:rStyle w:val="10"/>
                <w:rFonts w:ascii="宋体" w:hAnsi="宋体" w:eastAsia="宋体" w:cs="宋体"/>
                <w:i w:val="0"/>
                <w:iCs w:val="0"/>
                <w:caps w:val="0"/>
                <w:color w:val="000000"/>
                <w:spacing w:val="0"/>
                <w:sz w:val="21"/>
                <w:szCs w:val="21"/>
              </w:rPr>
            </w:pPr>
          </w:p>
          <w:p w14:paraId="18CF904D">
            <w:pPr>
              <w:pStyle w:val="11"/>
              <w:widowControl w:val="0"/>
              <w:jc w:val="center"/>
              <w:rPr>
                <w:rStyle w:val="10"/>
                <w:rFonts w:ascii="宋体" w:hAnsi="宋体" w:eastAsia="宋体" w:cs="宋体"/>
                <w:i w:val="0"/>
                <w:iCs w:val="0"/>
                <w:caps w:val="0"/>
                <w:color w:val="000000"/>
                <w:spacing w:val="0"/>
                <w:sz w:val="21"/>
                <w:szCs w:val="21"/>
              </w:rPr>
            </w:pPr>
          </w:p>
          <w:p w14:paraId="73C0F2CD">
            <w:pPr>
              <w:pStyle w:val="11"/>
              <w:widowControl w:val="0"/>
              <w:jc w:val="center"/>
              <w:rPr>
                <w:rStyle w:val="10"/>
                <w:rFonts w:ascii="宋体" w:hAnsi="宋体" w:eastAsia="宋体" w:cs="宋体"/>
                <w:i w:val="0"/>
                <w:iCs w:val="0"/>
                <w:caps w:val="0"/>
                <w:color w:val="000000"/>
                <w:spacing w:val="0"/>
                <w:sz w:val="21"/>
                <w:szCs w:val="21"/>
              </w:rPr>
            </w:pPr>
          </w:p>
          <w:p w14:paraId="623A9B28">
            <w:pPr>
              <w:pStyle w:val="11"/>
              <w:widowControl w:val="0"/>
              <w:jc w:val="center"/>
              <w:rPr>
                <w:rStyle w:val="10"/>
                <w:rFonts w:ascii="宋体" w:hAnsi="宋体" w:eastAsia="宋体" w:cs="宋体"/>
                <w:i w:val="0"/>
                <w:iCs w:val="0"/>
                <w:caps w:val="0"/>
                <w:color w:val="000000"/>
                <w:spacing w:val="0"/>
                <w:sz w:val="21"/>
                <w:szCs w:val="21"/>
              </w:rPr>
            </w:pPr>
          </w:p>
          <w:p w14:paraId="5FF84D42">
            <w:pPr>
              <w:pStyle w:val="11"/>
              <w:widowControl w:val="0"/>
              <w:jc w:val="center"/>
              <w:rPr>
                <w:rStyle w:val="10"/>
                <w:rFonts w:ascii="宋体" w:hAnsi="宋体" w:eastAsia="宋体" w:cs="宋体"/>
                <w:i w:val="0"/>
                <w:iCs w:val="0"/>
                <w:caps w:val="0"/>
                <w:color w:val="000000"/>
                <w:spacing w:val="0"/>
                <w:sz w:val="21"/>
                <w:szCs w:val="21"/>
              </w:rPr>
            </w:pPr>
          </w:p>
          <w:p w14:paraId="67AD5998">
            <w:pPr>
              <w:pStyle w:val="11"/>
              <w:widowControl w:val="0"/>
              <w:jc w:val="center"/>
              <w:rPr>
                <w:rStyle w:val="10"/>
                <w:rFonts w:ascii="宋体" w:hAnsi="宋体" w:eastAsia="宋体" w:cs="宋体"/>
                <w:i w:val="0"/>
                <w:iCs w:val="0"/>
                <w:caps w:val="0"/>
                <w:color w:val="000000"/>
                <w:spacing w:val="0"/>
                <w:sz w:val="21"/>
                <w:szCs w:val="21"/>
              </w:rPr>
            </w:pPr>
            <w:r>
              <w:rPr>
                <w:rStyle w:val="10"/>
                <w:rFonts w:ascii="宋体" w:hAnsi="宋体" w:eastAsia="宋体" w:cs="宋体"/>
                <w:i w:val="0"/>
                <w:iCs w:val="0"/>
                <w:caps w:val="0"/>
                <w:color w:val="000000"/>
                <w:spacing w:val="0"/>
                <w:sz w:val="21"/>
                <w:szCs w:val="21"/>
              </w:rPr>
              <w:t>要求：真实有效且内容完整、清晰、整洁。</w:t>
            </w:r>
          </w:p>
          <w:p w14:paraId="083FD95F">
            <w:pPr>
              <w:pStyle w:val="11"/>
              <w:widowControl w:val="0"/>
              <w:jc w:val="center"/>
              <w:rPr>
                <w:rStyle w:val="10"/>
                <w:rFonts w:ascii="宋体" w:hAnsi="宋体" w:eastAsia="宋体" w:cs="宋体"/>
                <w:i w:val="0"/>
                <w:iCs w:val="0"/>
                <w:caps w:val="0"/>
                <w:color w:val="000000"/>
                <w:spacing w:val="0"/>
                <w:sz w:val="21"/>
                <w:szCs w:val="21"/>
              </w:rPr>
            </w:pPr>
          </w:p>
          <w:p w14:paraId="124D9FDB">
            <w:pPr>
              <w:pStyle w:val="11"/>
              <w:widowControl w:val="0"/>
              <w:jc w:val="center"/>
              <w:rPr>
                <w:rStyle w:val="10"/>
                <w:rFonts w:ascii="宋体" w:hAnsi="宋体" w:eastAsia="宋体" w:cs="宋体"/>
                <w:i w:val="0"/>
                <w:iCs w:val="0"/>
                <w:caps w:val="0"/>
                <w:color w:val="000000"/>
                <w:spacing w:val="0"/>
                <w:sz w:val="21"/>
                <w:szCs w:val="21"/>
              </w:rPr>
            </w:pPr>
          </w:p>
          <w:p w14:paraId="38BEFA73">
            <w:pPr>
              <w:pStyle w:val="11"/>
              <w:widowControl w:val="0"/>
              <w:jc w:val="center"/>
              <w:rPr>
                <w:rStyle w:val="10"/>
                <w:rFonts w:ascii="宋体" w:hAnsi="宋体" w:eastAsia="宋体" w:cs="宋体"/>
                <w:i w:val="0"/>
                <w:iCs w:val="0"/>
                <w:caps w:val="0"/>
                <w:color w:val="000000"/>
                <w:spacing w:val="0"/>
                <w:sz w:val="21"/>
                <w:szCs w:val="21"/>
              </w:rPr>
            </w:pPr>
          </w:p>
          <w:p w14:paraId="3EFD3BD9">
            <w:pPr>
              <w:pStyle w:val="11"/>
              <w:widowControl w:val="0"/>
              <w:jc w:val="both"/>
              <w:rPr>
                <w:rStyle w:val="10"/>
                <w:rFonts w:hint="eastAsia" w:ascii="宋体" w:hAnsi="宋体" w:eastAsia="宋体" w:cs="宋体"/>
                <w:i w:val="0"/>
                <w:iCs w:val="0"/>
                <w:caps w:val="0"/>
                <w:color w:val="000000"/>
                <w:spacing w:val="0"/>
                <w:sz w:val="21"/>
                <w:szCs w:val="21"/>
                <w:lang w:val="en-US" w:eastAsia="zh-CN"/>
              </w:rPr>
            </w:pPr>
          </w:p>
        </w:tc>
      </w:tr>
    </w:tbl>
    <w:p w14:paraId="1F2EEDF7">
      <w:pPr>
        <w:pStyle w:val="11"/>
        <w:ind w:firstLine="480"/>
        <w:rPr>
          <w:b/>
          <w:bCs/>
        </w:rPr>
      </w:pPr>
    </w:p>
    <w:p w14:paraId="7440CD3E">
      <w:pPr>
        <w:pStyle w:val="11"/>
      </w:pPr>
    </w:p>
    <w:p w14:paraId="46B6D61B">
      <w:pPr>
        <w:pStyle w:val="11"/>
        <w:rPr>
          <w:rFonts w:hint="default"/>
          <w:b/>
          <w:bCs/>
        </w:rPr>
      </w:pPr>
      <w:r>
        <w:rPr>
          <w:b/>
          <w:bCs/>
        </w:rPr>
        <w:t>※注意：</w:t>
      </w:r>
    </w:p>
    <w:p w14:paraId="4A8C854A">
      <w:pPr>
        <w:pStyle w:val="11"/>
        <w:ind w:firstLine="480"/>
        <w:rPr>
          <w:rFonts w:hint="default"/>
        </w:rPr>
      </w:pPr>
      <w:r>
        <w:t>1、企业（银行、保险、石油石化、电力、电信等行业除外）、事业单位和社会团体法人的“单位负责人”指法定代表人，即与实际提交的“营业执照等证明文件”载明的一致。</w:t>
      </w:r>
    </w:p>
    <w:p w14:paraId="1460A459">
      <w:pPr>
        <w:pStyle w:val="11"/>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CA9FEA1">
      <w:pPr>
        <w:pStyle w:val="11"/>
        <w:ind w:firstLine="480"/>
        <w:rPr>
          <w:rFonts w:hint="default"/>
          <w:b/>
          <w:bCs/>
        </w:rPr>
      </w:pPr>
      <w:r>
        <w:rPr>
          <w:b/>
          <w:bCs/>
        </w:rPr>
        <w:t>3、投标人（自然人除外）：若投标人代表为单位授权的委托代理人，应提供本授权书；若投标人代表为单位负责人，应在此项下提交其身份证正反面复印件，可不提供本授权书。</w:t>
      </w:r>
    </w:p>
    <w:p w14:paraId="547BEE22">
      <w:pPr>
        <w:pStyle w:val="11"/>
        <w:jc w:val="center"/>
        <w:rPr>
          <w:b/>
          <w:sz w:val="24"/>
        </w:rPr>
      </w:pPr>
    </w:p>
    <w:p w14:paraId="12238F80">
      <w:pPr>
        <w:pStyle w:val="11"/>
        <w:jc w:val="center"/>
        <w:rPr>
          <w:b/>
          <w:sz w:val="24"/>
        </w:rPr>
      </w:pPr>
    </w:p>
    <w:p w14:paraId="5BF0D1BF">
      <w:pPr>
        <w:pStyle w:val="11"/>
        <w:jc w:val="center"/>
        <w:rPr>
          <w:b/>
          <w:sz w:val="24"/>
        </w:rPr>
      </w:pPr>
    </w:p>
    <w:p w14:paraId="5CE7209A">
      <w:pPr>
        <w:pStyle w:val="11"/>
        <w:jc w:val="center"/>
        <w:rPr>
          <w:b/>
          <w:sz w:val="24"/>
        </w:rPr>
      </w:pPr>
    </w:p>
    <w:p w14:paraId="4D1078EC">
      <w:pPr>
        <w:pStyle w:val="11"/>
        <w:jc w:val="center"/>
        <w:rPr>
          <w:b/>
          <w:sz w:val="24"/>
        </w:rPr>
      </w:pPr>
    </w:p>
    <w:p w14:paraId="54840D36">
      <w:pPr>
        <w:pStyle w:val="11"/>
        <w:jc w:val="center"/>
        <w:rPr>
          <w:b/>
          <w:sz w:val="24"/>
        </w:rPr>
      </w:pPr>
    </w:p>
    <w:p w14:paraId="3A985D3B">
      <w:pPr>
        <w:pStyle w:val="11"/>
        <w:jc w:val="center"/>
        <w:rPr>
          <w:b/>
          <w:sz w:val="24"/>
        </w:rPr>
      </w:pPr>
    </w:p>
    <w:p w14:paraId="186087BD">
      <w:pPr>
        <w:pStyle w:val="11"/>
        <w:jc w:val="center"/>
        <w:rPr>
          <w:b/>
          <w:sz w:val="24"/>
        </w:rPr>
      </w:pPr>
    </w:p>
    <w:p w14:paraId="01635DBF">
      <w:pPr>
        <w:pStyle w:val="11"/>
        <w:jc w:val="center"/>
        <w:rPr>
          <w:b/>
          <w:sz w:val="24"/>
        </w:rPr>
      </w:pPr>
    </w:p>
    <w:p w14:paraId="7750E357">
      <w:pPr>
        <w:pStyle w:val="11"/>
        <w:jc w:val="center"/>
        <w:rPr>
          <w:b/>
          <w:sz w:val="24"/>
        </w:rPr>
      </w:pPr>
    </w:p>
    <w:p w14:paraId="027F38E7">
      <w:pPr>
        <w:pStyle w:val="11"/>
        <w:jc w:val="center"/>
        <w:rPr>
          <w:b/>
          <w:sz w:val="24"/>
        </w:rPr>
      </w:pPr>
    </w:p>
    <w:p w14:paraId="04DCEE0D">
      <w:pPr>
        <w:pStyle w:val="11"/>
        <w:jc w:val="center"/>
        <w:rPr>
          <w:b/>
          <w:sz w:val="24"/>
        </w:rPr>
      </w:pPr>
    </w:p>
    <w:p w14:paraId="745525A5">
      <w:pPr>
        <w:pStyle w:val="11"/>
        <w:jc w:val="center"/>
        <w:rPr>
          <w:b/>
          <w:sz w:val="24"/>
        </w:rPr>
      </w:pPr>
    </w:p>
    <w:p w14:paraId="0C88DCBA">
      <w:pPr>
        <w:pStyle w:val="11"/>
        <w:jc w:val="center"/>
        <w:rPr>
          <w:b/>
          <w:sz w:val="24"/>
        </w:rPr>
      </w:pPr>
    </w:p>
    <w:p w14:paraId="6A3895D1">
      <w:pPr>
        <w:pStyle w:val="11"/>
        <w:jc w:val="center"/>
        <w:rPr>
          <w:b/>
          <w:sz w:val="24"/>
        </w:rPr>
      </w:pPr>
    </w:p>
    <w:p w14:paraId="283ABD11">
      <w:pPr>
        <w:pStyle w:val="11"/>
        <w:jc w:val="center"/>
        <w:rPr>
          <w:b/>
          <w:sz w:val="24"/>
        </w:rPr>
      </w:pPr>
    </w:p>
    <w:p w14:paraId="50896A1C">
      <w:pPr>
        <w:pStyle w:val="11"/>
        <w:jc w:val="center"/>
        <w:rPr>
          <w:b/>
          <w:sz w:val="24"/>
        </w:rPr>
      </w:pPr>
    </w:p>
    <w:p w14:paraId="527F2AFD">
      <w:pPr>
        <w:pStyle w:val="11"/>
        <w:jc w:val="center"/>
        <w:rPr>
          <w:b/>
          <w:sz w:val="24"/>
        </w:rPr>
      </w:pPr>
    </w:p>
    <w:p w14:paraId="1F35C655">
      <w:pPr>
        <w:pStyle w:val="11"/>
        <w:jc w:val="center"/>
        <w:rPr>
          <w:b/>
          <w:sz w:val="24"/>
        </w:rPr>
      </w:pPr>
    </w:p>
    <w:p w14:paraId="4F5630F7">
      <w:pPr>
        <w:pStyle w:val="11"/>
        <w:jc w:val="center"/>
        <w:rPr>
          <w:b/>
          <w:sz w:val="24"/>
        </w:rPr>
      </w:pPr>
    </w:p>
    <w:p w14:paraId="1EF75308">
      <w:pPr>
        <w:pStyle w:val="11"/>
        <w:jc w:val="center"/>
        <w:rPr>
          <w:b/>
          <w:sz w:val="24"/>
        </w:rPr>
      </w:pPr>
    </w:p>
    <w:p w14:paraId="35BC91AE">
      <w:pPr>
        <w:pStyle w:val="11"/>
        <w:jc w:val="center"/>
        <w:rPr>
          <w:b/>
          <w:sz w:val="24"/>
        </w:rPr>
      </w:pPr>
    </w:p>
    <w:p w14:paraId="2BC7D2A5">
      <w:pPr>
        <w:pStyle w:val="11"/>
        <w:jc w:val="center"/>
        <w:rPr>
          <w:b/>
          <w:sz w:val="24"/>
        </w:rPr>
      </w:pPr>
    </w:p>
    <w:p w14:paraId="23F66E9A">
      <w:pPr>
        <w:pStyle w:val="11"/>
        <w:jc w:val="center"/>
        <w:rPr>
          <w:b/>
          <w:sz w:val="24"/>
        </w:rPr>
      </w:pPr>
    </w:p>
    <w:p w14:paraId="6A26D265">
      <w:pPr>
        <w:pStyle w:val="11"/>
        <w:jc w:val="center"/>
        <w:rPr>
          <w:b/>
          <w:sz w:val="24"/>
        </w:rPr>
      </w:pPr>
    </w:p>
    <w:p w14:paraId="4FA34A35">
      <w:pPr>
        <w:pStyle w:val="11"/>
        <w:jc w:val="center"/>
        <w:rPr>
          <w:b/>
          <w:sz w:val="24"/>
        </w:rPr>
      </w:pPr>
    </w:p>
    <w:p w14:paraId="329DF9BF">
      <w:pPr>
        <w:pStyle w:val="11"/>
        <w:jc w:val="center"/>
        <w:rPr>
          <w:b/>
          <w:sz w:val="24"/>
        </w:rPr>
      </w:pPr>
    </w:p>
    <w:p w14:paraId="2629DB69">
      <w:pPr>
        <w:pStyle w:val="11"/>
        <w:jc w:val="center"/>
        <w:rPr>
          <w:b/>
          <w:sz w:val="24"/>
        </w:rPr>
      </w:pPr>
    </w:p>
    <w:p w14:paraId="3A7522F2">
      <w:pPr>
        <w:pStyle w:val="11"/>
        <w:jc w:val="center"/>
        <w:rPr>
          <w:b/>
          <w:sz w:val="24"/>
        </w:rPr>
      </w:pPr>
    </w:p>
    <w:p w14:paraId="72034572">
      <w:pPr>
        <w:pStyle w:val="11"/>
        <w:jc w:val="center"/>
        <w:rPr>
          <w:b/>
          <w:sz w:val="24"/>
        </w:rPr>
      </w:pPr>
    </w:p>
    <w:p w14:paraId="71A055BF">
      <w:pPr>
        <w:pStyle w:val="11"/>
        <w:jc w:val="center"/>
        <w:rPr>
          <w:b/>
          <w:sz w:val="24"/>
        </w:rPr>
      </w:pPr>
    </w:p>
    <w:p w14:paraId="73E5FC92">
      <w:pPr>
        <w:pStyle w:val="11"/>
        <w:jc w:val="center"/>
        <w:rPr>
          <w:b/>
          <w:sz w:val="24"/>
        </w:rPr>
      </w:pPr>
    </w:p>
    <w:p w14:paraId="2BB04DF7">
      <w:pPr>
        <w:pStyle w:val="11"/>
        <w:jc w:val="center"/>
        <w:rPr>
          <w:b/>
          <w:sz w:val="24"/>
        </w:rPr>
      </w:pPr>
    </w:p>
    <w:p w14:paraId="05D79DE4">
      <w:pPr>
        <w:pStyle w:val="11"/>
        <w:jc w:val="center"/>
        <w:rPr>
          <w:b/>
          <w:sz w:val="24"/>
        </w:rPr>
      </w:pPr>
    </w:p>
    <w:p w14:paraId="3AC90C54">
      <w:pPr>
        <w:pStyle w:val="11"/>
        <w:jc w:val="center"/>
        <w:rPr>
          <w:b/>
          <w:sz w:val="24"/>
        </w:rPr>
      </w:pPr>
    </w:p>
    <w:p w14:paraId="45DB2E31">
      <w:pPr>
        <w:pStyle w:val="11"/>
        <w:jc w:val="center"/>
        <w:rPr>
          <w:b/>
          <w:sz w:val="24"/>
        </w:rPr>
      </w:pPr>
    </w:p>
    <w:p w14:paraId="46CEAA62">
      <w:pPr>
        <w:pStyle w:val="11"/>
        <w:jc w:val="center"/>
        <w:rPr>
          <w:rFonts w:hint="default"/>
        </w:rPr>
      </w:pPr>
      <w:r>
        <w:rPr>
          <w:b/>
          <w:sz w:val="24"/>
        </w:rPr>
        <w:t>二-2营业执照等证明文件</w:t>
      </w:r>
    </w:p>
    <w:p w14:paraId="0A4A8892">
      <w:pPr>
        <w:pStyle w:val="11"/>
        <w:ind w:firstLine="480"/>
      </w:pPr>
    </w:p>
    <w:p w14:paraId="6D7DDB2F">
      <w:pPr>
        <w:pStyle w:val="11"/>
        <w:ind w:firstLine="480"/>
        <w:rPr>
          <w:rFonts w:hint="eastAsia"/>
          <w:u w:val="single"/>
          <w:lang w:val="en-US" w:eastAsia="zh-CN"/>
        </w:rPr>
      </w:pPr>
      <w:r>
        <w:t>致：</w:t>
      </w:r>
      <w:r>
        <w:rPr>
          <w:rFonts w:hint="eastAsia"/>
          <w:u w:val="single"/>
          <w:lang w:val="en-US" w:eastAsia="zh-CN"/>
        </w:rPr>
        <w:t>福建省特种设备检验研究院泉州分院</w:t>
      </w:r>
    </w:p>
    <w:p w14:paraId="3E242F3E">
      <w:pPr>
        <w:pStyle w:val="11"/>
        <w:ind w:firstLine="480"/>
      </w:pPr>
    </w:p>
    <w:p w14:paraId="0EAA4DFA">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）投标人为法人（包括企业、事业单位和社会团体）的</w:t>
      </w:r>
    </w:p>
    <w:p w14:paraId="289BB062">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5024F41B">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）投标人为非法人（包括其他组织）的</w:t>
      </w:r>
    </w:p>
    <w:p w14:paraId="375AF42E">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□现附上由</w:t>
      </w:r>
      <w:r>
        <w:rPr>
          <w:u w:val="single"/>
        </w:rPr>
        <w:t>（（填写“签发机关全称”）</w:t>
      </w:r>
      <w:r>
        <w:t>签发的我方（请填写非自然人的非法人的具体证照名称）复印件，该证明材料真实有效，否则我方负全部责任。</w:t>
      </w:r>
    </w:p>
    <w:p w14:paraId="76C8260C">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r>
        <w:t>□现附上由</w:t>
      </w:r>
      <w:r>
        <w:rPr>
          <w:u w:val="single"/>
        </w:rPr>
        <w:t>（（填写“签发机关全称”）</w:t>
      </w:r>
      <w:r>
        <w:t>签发的我方（请填写自然人的身份证件名称）复印件，该证明材料真实有效，否则我方负全部责任。</w:t>
      </w:r>
    </w:p>
    <w:p w14:paraId="41A7258B">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eastAsia="宋体"/>
          <w:lang w:val="en-US" w:eastAsia="zh-CN"/>
        </w:rPr>
      </w:pPr>
    </w:p>
    <w:p w14:paraId="498250D1">
      <w:pPr>
        <w:pStyle w:val="11"/>
        <w:ind w:firstLine="480"/>
        <w:rPr>
          <w:b/>
          <w:bCs/>
        </w:rPr>
      </w:pPr>
    </w:p>
    <w:p w14:paraId="0DCAF902">
      <w:pPr>
        <w:pStyle w:val="11"/>
        <w:rPr>
          <w:rFonts w:hint="default"/>
          <w:b/>
          <w:bCs/>
        </w:rPr>
      </w:pPr>
      <w:r>
        <w:rPr>
          <w:b/>
          <w:bCs/>
        </w:rPr>
        <w:t>※注意：</w:t>
      </w:r>
    </w:p>
    <w:p w14:paraId="6AA6575C">
      <w:pPr>
        <w:pStyle w:val="11"/>
        <w:ind w:firstLine="480"/>
        <w:rPr>
          <w:rFonts w:hint="default"/>
        </w:rPr>
      </w:pPr>
      <w:r>
        <w:t>1、请投标人按照实际情况编制填写，在相应的（）中打“√”并选择相应的“□”（若有）后，再按照本格式的要求提供相应证明材料的复印件。</w:t>
      </w:r>
    </w:p>
    <w:p w14:paraId="0C503662">
      <w:pPr>
        <w:pStyle w:val="11"/>
        <w:ind w:firstLine="480"/>
        <w:rPr>
          <w:rFonts w:hint="eastAsia" w:eastAsia="宋体"/>
          <w:lang w:eastAsia="zh-CN"/>
        </w:rPr>
      </w:pPr>
      <w:r>
        <w:t>2、投标人为企业的，提供有效的</w:t>
      </w:r>
      <w:r>
        <w:rPr>
          <w:b/>
          <w:bCs/>
        </w:rPr>
        <w:t>营业执照复印件</w:t>
      </w:r>
      <w:r>
        <w:t>；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w:t>
      </w:r>
      <w:r>
        <w:rPr>
          <w:rFonts w:hint="eastAsia"/>
          <w:lang w:eastAsia="zh-CN"/>
        </w:rPr>
        <w:t>。</w:t>
      </w:r>
    </w:p>
    <w:p w14:paraId="66F1068E">
      <w:pPr>
        <w:pStyle w:val="11"/>
        <w:ind w:firstLine="480"/>
        <w:jc w:val="right"/>
      </w:pPr>
    </w:p>
    <w:p w14:paraId="31A9F919">
      <w:pPr>
        <w:pStyle w:val="11"/>
        <w:ind w:firstLine="480"/>
        <w:jc w:val="right"/>
      </w:pPr>
    </w:p>
    <w:p w14:paraId="2FD9993F">
      <w:pPr>
        <w:pStyle w:val="11"/>
        <w:ind w:firstLine="480"/>
        <w:jc w:val="right"/>
      </w:pPr>
    </w:p>
    <w:p w14:paraId="07EC075F">
      <w:pPr>
        <w:pStyle w:val="11"/>
        <w:ind w:firstLine="480"/>
        <w:jc w:val="right"/>
        <w:rPr>
          <w:rFonts w:hint="default"/>
        </w:rPr>
      </w:pPr>
      <w:r>
        <w:t>投标人：</w:t>
      </w:r>
      <w:r>
        <w:rPr>
          <w:u w:val="single"/>
        </w:rPr>
        <w:t>（全称并加盖单位公章）</w:t>
      </w:r>
    </w:p>
    <w:p w14:paraId="498DCC2F">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0EFC2FFD">
      <w:pPr>
        <w:pStyle w:val="11"/>
        <w:ind w:firstLine="480"/>
        <w:jc w:val="center"/>
        <w:rPr>
          <w:rFonts w:hint="default"/>
          <w:u w:val="none"/>
        </w:rPr>
      </w:pPr>
      <w:r>
        <w:rPr>
          <w:rFonts w:hint="eastAsia"/>
          <w:lang w:val="en-US" w:eastAsia="zh-CN"/>
        </w:rPr>
        <w:t xml:space="preserve">                                              </w:t>
      </w:r>
      <w:r>
        <w:t>日期：</w:t>
      </w:r>
      <w:r>
        <w:rPr>
          <w:u w:val="none"/>
        </w:rPr>
        <w:t>　　年　　月　　日</w:t>
      </w:r>
    </w:p>
    <w:p w14:paraId="6EA0F964">
      <w:pPr>
        <w:pStyle w:val="11"/>
        <w:rPr>
          <w:rFonts w:hint="default"/>
        </w:rPr>
      </w:pPr>
      <w:r>
        <w:t xml:space="preserve"> </w:t>
      </w:r>
      <w:r>
        <w:br w:type="textWrapping"/>
      </w:r>
      <w:r>
        <w:t xml:space="preserve"> </w:t>
      </w:r>
      <w:r>
        <w:br w:type="textWrapping"/>
      </w:r>
      <w:r>
        <w:br w:type="page"/>
      </w:r>
    </w:p>
    <w:p w14:paraId="3B2DAFEF">
      <w:pPr>
        <w:pStyle w:val="11"/>
        <w:jc w:val="center"/>
        <w:rPr>
          <w:rFonts w:hint="default"/>
        </w:rPr>
      </w:pPr>
      <w:r>
        <w:rPr>
          <w:b/>
          <w:sz w:val="24"/>
        </w:rPr>
        <w:t>二-</w:t>
      </w:r>
      <w:r>
        <w:rPr>
          <w:rFonts w:hint="eastAsia"/>
          <w:b/>
          <w:sz w:val="24"/>
          <w:lang w:val="en-US" w:eastAsia="zh-CN"/>
        </w:rPr>
        <w:t>3</w:t>
      </w:r>
      <w:r>
        <w:rPr>
          <w:b/>
          <w:sz w:val="24"/>
        </w:rPr>
        <w:t>依法缴纳税收证明材料</w:t>
      </w:r>
    </w:p>
    <w:p w14:paraId="13A54877">
      <w:pPr>
        <w:pStyle w:val="11"/>
        <w:ind w:firstLine="480"/>
      </w:pPr>
    </w:p>
    <w:p w14:paraId="610DC4A9">
      <w:pPr>
        <w:pStyle w:val="11"/>
        <w:ind w:firstLine="480"/>
        <w:rPr>
          <w:rFonts w:hint="eastAsia"/>
          <w:u w:val="single"/>
          <w:lang w:val="en-US" w:eastAsia="zh-CN"/>
        </w:rPr>
      </w:pPr>
      <w:r>
        <w:t>致：</w:t>
      </w:r>
      <w:r>
        <w:rPr>
          <w:rFonts w:hint="eastAsia"/>
          <w:u w:val="single"/>
          <w:lang w:val="en-US" w:eastAsia="zh-CN"/>
        </w:rPr>
        <w:t>福建省特种设备检验研究院泉州分院</w:t>
      </w:r>
    </w:p>
    <w:p w14:paraId="7E8798E5">
      <w:pPr>
        <w:pStyle w:val="11"/>
        <w:ind w:firstLine="480"/>
      </w:pPr>
    </w:p>
    <w:p w14:paraId="2B18C713">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1、依法缴纳税收的投标人</w:t>
      </w:r>
    </w:p>
    <w:p w14:paraId="1B455F1D">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）法人（包括企业、事业单位和社会团体）的</w:t>
      </w:r>
    </w:p>
    <w:p w14:paraId="2568296E">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1F3CB65">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）非法人（包括其他组织）的</w:t>
      </w:r>
    </w:p>
    <w:p w14:paraId="3CC297BB">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85F2E37">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2、依法免税的投标人</w:t>
      </w:r>
    </w:p>
    <w:p w14:paraId="7494B1C0">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）现附上我方依法免税的证明材料复印件，上述证明材料真实有效，否则我方负全部责任。</w:t>
      </w:r>
    </w:p>
    <w:p w14:paraId="04CB6C0B">
      <w:pPr>
        <w:pStyle w:val="11"/>
        <w:ind w:firstLine="480"/>
      </w:pPr>
    </w:p>
    <w:p w14:paraId="2D6B7D9C">
      <w:pPr>
        <w:pStyle w:val="11"/>
        <w:ind w:firstLine="480"/>
        <w:rPr>
          <w:b/>
          <w:bCs/>
        </w:rPr>
      </w:pPr>
    </w:p>
    <w:p w14:paraId="00C5AC62">
      <w:pPr>
        <w:pStyle w:val="11"/>
        <w:rPr>
          <w:rFonts w:hint="default"/>
          <w:b/>
          <w:bCs/>
        </w:rPr>
      </w:pPr>
      <w:r>
        <w:rPr>
          <w:b/>
          <w:bCs/>
        </w:rPr>
        <w:t>※注意：</w:t>
      </w:r>
    </w:p>
    <w:p w14:paraId="214FF289">
      <w:pPr>
        <w:pStyle w:val="11"/>
        <w:ind w:firstLine="480"/>
        <w:rPr>
          <w:rFonts w:hint="default"/>
          <w:b/>
          <w:bCs/>
        </w:rPr>
      </w:pPr>
      <w:r>
        <w:t>1、请投标人按照实际情况编制填写，在相应的（）中打“√”，</w:t>
      </w:r>
      <w:r>
        <w:rPr>
          <w:b/>
          <w:bCs/>
        </w:rPr>
        <w:t>并按照本格式的要求提供相应证明材料的复印件。</w:t>
      </w:r>
    </w:p>
    <w:p w14:paraId="3B1DBEE9">
      <w:pPr>
        <w:pStyle w:val="11"/>
        <w:ind w:firstLine="480"/>
        <w:rPr>
          <w:rFonts w:hint="default"/>
        </w:rPr>
      </w:pPr>
      <w:r>
        <w:t>2、投标人提供的税收缴纳凭据复印件应符合下列规定：</w:t>
      </w:r>
    </w:p>
    <w:p w14:paraId="3EA56C03">
      <w:pPr>
        <w:pStyle w:val="11"/>
        <w:ind w:firstLine="480"/>
        <w:rPr>
          <w:rFonts w:hint="default"/>
        </w:rPr>
      </w:pPr>
      <w:r>
        <w:t>2.1投标截止时间前（不含投标截止时间的当月）已依法缴纳税收的投标人，</w:t>
      </w:r>
      <w:r>
        <w:rPr>
          <w:b/>
          <w:bCs/>
        </w:rPr>
        <w:t>提供投标截止时间前六个月（不含投标截止时间的当月）中任一月份的税收缴纳凭据复印件</w:t>
      </w:r>
      <w:r>
        <w:t>。</w:t>
      </w:r>
    </w:p>
    <w:p w14:paraId="60D23D66">
      <w:pPr>
        <w:pStyle w:val="11"/>
        <w:ind w:firstLine="480"/>
        <w:rPr>
          <w:rFonts w:hint="default"/>
        </w:rPr>
      </w:pPr>
      <w:r>
        <w:t>2.2投标截止时间的当月成立的投标人，视同满足本项资格条件要求。</w:t>
      </w:r>
    </w:p>
    <w:p w14:paraId="1F699BFD">
      <w:pPr>
        <w:pStyle w:val="11"/>
        <w:ind w:firstLine="480"/>
        <w:rPr>
          <w:rFonts w:hint="default"/>
        </w:rPr>
      </w:pPr>
      <w:r>
        <w:t>3、若为依法免税范围的投标人，提供依法免税证明材料的，视同满足本项资格条件要求。</w:t>
      </w:r>
    </w:p>
    <w:p w14:paraId="01477D2C">
      <w:pPr>
        <w:pStyle w:val="11"/>
        <w:ind w:firstLine="480"/>
        <w:jc w:val="right"/>
      </w:pPr>
    </w:p>
    <w:p w14:paraId="5E633AF3">
      <w:pPr>
        <w:pStyle w:val="11"/>
        <w:ind w:firstLine="480"/>
        <w:jc w:val="right"/>
        <w:rPr>
          <w:rFonts w:hint="default"/>
        </w:rPr>
      </w:pPr>
      <w:r>
        <w:t>投标人：</w:t>
      </w:r>
      <w:r>
        <w:rPr>
          <w:u w:val="single"/>
        </w:rPr>
        <w:t>（全称并加盖单位公章）</w:t>
      </w:r>
    </w:p>
    <w:p w14:paraId="59139825">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6DBD43A8">
      <w:pPr>
        <w:pStyle w:val="11"/>
        <w:ind w:firstLine="480"/>
        <w:jc w:val="center"/>
        <w:rPr>
          <w:rFonts w:hint="default"/>
          <w:u w:val="none"/>
        </w:rPr>
      </w:pPr>
      <w:r>
        <w:rPr>
          <w:rFonts w:hint="eastAsia"/>
          <w:lang w:val="en-US" w:eastAsia="zh-CN"/>
        </w:rPr>
        <w:t xml:space="preserve">                                              </w:t>
      </w:r>
      <w:r>
        <w:t>日期：</w:t>
      </w:r>
      <w:r>
        <w:rPr>
          <w:u w:val="none"/>
        </w:rPr>
        <w:t>　　年　　月　　日</w:t>
      </w:r>
    </w:p>
    <w:p w14:paraId="149075F2">
      <w:pPr>
        <w:pStyle w:val="11"/>
        <w:ind w:firstLine="480"/>
        <w:jc w:val="right"/>
        <w:rPr>
          <w:rFonts w:hint="default"/>
          <w:u w:val="none"/>
        </w:rPr>
      </w:pPr>
      <w:r>
        <w:rPr>
          <w:u w:val="none"/>
        </w:rPr>
        <w:t xml:space="preserve"> </w:t>
      </w:r>
      <w:r>
        <w:rPr>
          <w:u w:val="none"/>
        </w:rPr>
        <w:br w:type="textWrapping"/>
      </w:r>
    </w:p>
    <w:p w14:paraId="0CEAE9A6">
      <w:pPr>
        <w:pStyle w:val="11"/>
        <w:rPr>
          <w:rFonts w:hint="default"/>
        </w:rPr>
      </w:pPr>
      <w:r>
        <w:t xml:space="preserve"> </w:t>
      </w:r>
      <w:r>
        <w:br w:type="textWrapping"/>
      </w:r>
      <w:r>
        <w:br w:type="page"/>
      </w:r>
    </w:p>
    <w:p w14:paraId="2579A02A">
      <w:pPr>
        <w:pStyle w:val="11"/>
        <w:jc w:val="center"/>
        <w:outlineLvl w:val="3"/>
        <w:rPr>
          <w:rFonts w:hint="default"/>
        </w:rPr>
      </w:pPr>
      <w:r>
        <w:rPr>
          <w:b/>
          <w:sz w:val="24"/>
        </w:rPr>
        <w:t>二-</w:t>
      </w:r>
      <w:r>
        <w:rPr>
          <w:rFonts w:hint="eastAsia"/>
          <w:b/>
          <w:sz w:val="24"/>
          <w:lang w:val="en-US" w:eastAsia="zh-CN"/>
        </w:rPr>
        <w:t>4</w:t>
      </w:r>
      <w:r>
        <w:rPr>
          <w:b/>
          <w:sz w:val="24"/>
        </w:rPr>
        <w:t>依法缴纳社会保障资金证明材料</w:t>
      </w:r>
    </w:p>
    <w:p w14:paraId="02400426">
      <w:pPr>
        <w:pStyle w:val="11"/>
        <w:ind w:firstLine="480"/>
      </w:pPr>
    </w:p>
    <w:p w14:paraId="55FE9291">
      <w:pPr>
        <w:pStyle w:val="11"/>
        <w:ind w:firstLine="480"/>
        <w:rPr>
          <w:rFonts w:hint="eastAsia"/>
          <w:u w:val="single"/>
          <w:lang w:val="en-US" w:eastAsia="zh-CN"/>
        </w:rPr>
      </w:pPr>
      <w:r>
        <w:t>致：</w:t>
      </w:r>
      <w:r>
        <w:rPr>
          <w:rFonts w:hint="eastAsia"/>
          <w:u w:val="single"/>
          <w:lang w:val="en-US" w:eastAsia="zh-CN"/>
        </w:rPr>
        <w:t>福建省特种设备检验研究院泉州分院</w:t>
      </w:r>
    </w:p>
    <w:p w14:paraId="07A67570">
      <w:pPr>
        <w:pStyle w:val="11"/>
        <w:ind w:firstLine="480"/>
      </w:pPr>
    </w:p>
    <w:p w14:paraId="1D9A2CFA">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1、依法缴纳社会保障资金的投标人</w:t>
      </w:r>
    </w:p>
    <w:p w14:paraId="483872E3">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）法人（包括企业、事业单位和社会团体）的</w:t>
      </w:r>
    </w:p>
    <w:p w14:paraId="06244B03">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9075D7">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）非法人（包括其他组织）的</w:t>
      </w:r>
    </w:p>
    <w:p w14:paraId="680E31DA">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4DD69891">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2、依法不需要缴纳或暂缓缴纳社会保障资金的投标人</w:t>
      </w:r>
    </w:p>
    <w:p w14:paraId="42466B02">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 ）现附上我方依法不需要缴纳或暂缓缴纳社会保障资金证明材料复印件，上述证明材料真实有效，否则我方负全部责任。</w:t>
      </w:r>
    </w:p>
    <w:p w14:paraId="3E466609">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p>
    <w:p w14:paraId="294F1784">
      <w:pPr>
        <w:pStyle w:val="11"/>
        <w:ind w:firstLine="480"/>
      </w:pPr>
    </w:p>
    <w:p w14:paraId="6C01DCB2">
      <w:pPr>
        <w:pStyle w:val="11"/>
        <w:rPr>
          <w:rFonts w:hint="default"/>
          <w:b/>
          <w:bCs/>
        </w:rPr>
      </w:pPr>
      <w:r>
        <w:rPr>
          <w:b/>
          <w:bCs/>
        </w:rPr>
        <w:t>※注意：</w:t>
      </w:r>
    </w:p>
    <w:p w14:paraId="48631389">
      <w:pPr>
        <w:pStyle w:val="11"/>
        <w:ind w:firstLine="480"/>
        <w:rPr>
          <w:rFonts w:hint="default"/>
        </w:rPr>
      </w:pPr>
      <w:r>
        <w:t>1、请投标人按照实际情况编制填写，在相应的（）中打“√”，并按照本格式的要求提供相应证明材料的复印件。</w:t>
      </w:r>
    </w:p>
    <w:p w14:paraId="03368422">
      <w:pPr>
        <w:pStyle w:val="11"/>
        <w:ind w:firstLine="480"/>
        <w:rPr>
          <w:rFonts w:hint="default"/>
        </w:rPr>
      </w:pPr>
      <w:r>
        <w:t>2、投标人提供的社会保障资金缴纳凭据复印件应符合下列规定：</w:t>
      </w:r>
    </w:p>
    <w:p w14:paraId="633F81ED">
      <w:pPr>
        <w:pStyle w:val="11"/>
        <w:ind w:firstLine="480"/>
        <w:rPr>
          <w:rFonts w:hint="default"/>
          <w:b/>
          <w:bCs/>
        </w:rPr>
      </w:pPr>
      <w:r>
        <w:t>2.1投标截止时间前（不含投标截止时间的当月）已依法缴纳社会保障资金的投标人，</w:t>
      </w:r>
      <w:r>
        <w:rPr>
          <w:b/>
          <w:bCs/>
        </w:rPr>
        <w:t>提供投标截止时间前六个月（不含投标截止时间的当月）中任一月份的社会保障资金缴纳凭据复印件。</w:t>
      </w:r>
    </w:p>
    <w:p w14:paraId="3D11157B">
      <w:pPr>
        <w:pStyle w:val="11"/>
        <w:ind w:firstLine="480"/>
        <w:rPr>
          <w:rFonts w:hint="default"/>
        </w:rPr>
      </w:pPr>
      <w:r>
        <w:t>2.2投标截止时间的当月成立的投标人，视同满足本项资格条件要求。</w:t>
      </w:r>
    </w:p>
    <w:p w14:paraId="78E3D2F3">
      <w:pPr>
        <w:pStyle w:val="11"/>
        <w:ind w:firstLine="480"/>
        <w:rPr>
          <w:rFonts w:hint="default"/>
        </w:rPr>
      </w:pPr>
      <w:r>
        <w:t>3、若为依法不需要缴纳或暂缓缴纳社会保障资金的投标人，提供依法不需要缴纳或暂缓缴纳社会保障资金证明材料的，视同满足本项资格条件要求。</w:t>
      </w:r>
    </w:p>
    <w:p w14:paraId="0D7BEB8D">
      <w:pPr>
        <w:pStyle w:val="11"/>
        <w:ind w:firstLine="480"/>
        <w:jc w:val="right"/>
      </w:pPr>
    </w:p>
    <w:p w14:paraId="71A94DC6">
      <w:pPr>
        <w:pStyle w:val="11"/>
        <w:ind w:firstLine="480"/>
        <w:jc w:val="right"/>
      </w:pPr>
    </w:p>
    <w:p w14:paraId="659A4DB9">
      <w:pPr>
        <w:pStyle w:val="11"/>
        <w:ind w:firstLine="480"/>
        <w:jc w:val="right"/>
        <w:rPr>
          <w:rFonts w:hint="default"/>
        </w:rPr>
      </w:pPr>
      <w:r>
        <w:t>投标人：</w:t>
      </w:r>
      <w:r>
        <w:rPr>
          <w:u w:val="single"/>
        </w:rPr>
        <w:t>（全称并加盖单位公章）</w:t>
      </w:r>
    </w:p>
    <w:p w14:paraId="19C251D4">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2AE17204">
      <w:pPr>
        <w:pStyle w:val="11"/>
        <w:ind w:firstLine="480"/>
        <w:jc w:val="center"/>
        <w:rPr>
          <w:rFonts w:hint="default"/>
        </w:rPr>
      </w:pPr>
      <w:r>
        <w:rPr>
          <w:rFonts w:hint="eastAsia"/>
          <w:lang w:val="en-US" w:eastAsia="zh-CN"/>
        </w:rPr>
        <w:t xml:space="preserve">                                              </w:t>
      </w:r>
      <w:r>
        <w:t>日期：</w:t>
      </w:r>
      <w:r>
        <w:rPr>
          <w:u w:val="none"/>
        </w:rPr>
        <w:t>　　年　　月　　日</w:t>
      </w:r>
    </w:p>
    <w:p w14:paraId="68FBC1FC">
      <w:pPr>
        <w:pStyle w:val="11"/>
        <w:rPr>
          <w:rFonts w:hint="default"/>
        </w:rPr>
      </w:pPr>
      <w:r>
        <w:t xml:space="preserve"> </w:t>
      </w:r>
      <w:r>
        <w:br w:type="page"/>
      </w:r>
    </w:p>
    <w:p w14:paraId="4A2187C6">
      <w:pPr>
        <w:pStyle w:val="11"/>
        <w:jc w:val="center"/>
        <w:outlineLvl w:val="3"/>
        <w:rPr>
          <w:rFonts w:hint="default"/>
        </w:rPr>
      </w:pPr>
      <w:r>
        <w:rPr>
          <w:b/>
          <w:sz w:val="24"/>
        </w:rPr>
        <w:t>二-</w:t>
      </w:r>
      <w:r>
        <w:rPr>
          <w:rFonts w:hint="eastAsia"/>
          <w:b/>
          <w:sz w:val="24"/>
          <w:lang w:val="en-US" w:eastAsia="zh-CN"/>
        </w:rPr>
        <w:t>5</w:t>
      </w:r>
      <w:r>
        <w:rPr>
          <w:b/>
          <w:sz w:val="24"/>
        </w:rPr>
        <w:t>参加采购活动前三年内在经营活动中没有重大违法记录书面声明</w:t>
      </w:r>
    </w:p>
    <w:p w14:paraId="226758DA">
      <w:pPr>
        <w:pStyle w:val="11"/>
        <w:ind w:firstLine="480"/>
      </w:pPr>
    </w:p>
    <w:p w14:paraId="2DA3B6BC">
      <w:pPr>
        <w:pStyle w:val="11"/>
        <w:ind w:firstLine="480"/>
        <w:rPr>
          <w:rFonts w:hint="default"/>
        </w:rPr>
      </w:pPr>
      <w:r>
        <w:t>致：</w:t>
      </w:r>
      <w:r>
        <w:rPr>
          <w:rFonts w:hint="eastAsia"/>
          <w:u w:val="single"/>
          <w:lang w:val="en-US" w:eastAsia="zh-CN"/>
        </w:rPr>
        <w:t>福建省特种设备检验研究院泉州分院</w:t>
      </w:r>
    </w:p>
    <w:p w14:paraId="42678496">
      <w:pPr>
        <w:pStyle w:val="11"/>
        <w:keepNext w:val="0"/>
        <w:keepLines w:val="0"/>
        <w:pageBreakBefore w:val="0"/>
        <w:widowControl/>
        <w:kinsoku/>
        <w:wordWrap/>
        <w:overflowPunct/>
        <w:topLinePunct w:val="0"/>
        <w:autoSpaceDE/>
        <w:autoSpaceDN/>
        <w:bidi w:val="0"/>
        <w:adjustRightInd/>
        <w:snapToGrid/>
        <w:spacing w:line="360" w:lineRule="auto"/>
        <w:ind w:firstLine="480"/>
        <w:textAlignment w:val="auto"/>
      </w:pPr>
    </w:p>
    <w:p w14:paraId="0A987F4B">
      <w:pPr>
        <w:pStyle w:val="11"/>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70B48FB4">
      <w:pPr>
        <w:pStyle w:val="11"/>
        <w:keepNext w:val="0"/>
        <w:keepLines w:val="0"/>
        <w:pageBreakBefore w:val="0"/>
        <w:widowControl/>
        <w:kinsoku/>
        <w:wordWrap/>
        <w:overflowPunct/>
        <w:topLinePunct w:val="0"/>
        <w:autoSpaceDE/>
        <w:autoSpaceDN/>
        <w:bidi w:val="0"/>
        <w:adjustRightInd/>
        <w:snapToGrid/>
        <w:spacing w:line="360" w:lineRule="auto"/>
        <w:ind w:firstLine="960"/>
        <w:textAlignment w:val="auto"/>
      </w:pPr>
    </w:p>
    <w:p w14:paraId="24D5FABA">
      <w:pPr>
        <w:pStyle w:val="11"/>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hint="default"/>
        </w:rPr>
      </w:pPr>
      <w:r>
        <w:t>特此声明。</w:t>
      </w:r>
    </w:p>
    <w:p w14:paraId="752AF86A">
      <w:pPr>
        <w:pStyle w:val="11"/>
        <w:ind w:firstLine="480"/>
      </w:pPr>
    </w:p>
    <w:p w14:paraId="1281BECF">
      <w:pPr>
        <w:pStyle w:val="11"/>
        <w:rPr>
          <w:rFonts w:hint="default"/>
          <w:b/>
          <w:bCs/>
        </w:rPr>
      </w:pPr>
      <w:r>
        <w:rPr>
          <w:b/>
          <w:bCs/>
        </w:rPr>
        <w:t>※注意：</w:t>
      </w:r>
    </w:p>
    <w:p w14:paraId="616D9886">
      <w:pPr>
        <w:pStyle w:val="11"/>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8B769D0">
      <w:pPr>
        <w:pStyle w:val="11"/>
        <w:ind w:firstLine="480"/>
        <w:rPr>
          <w:rFonts w:hint="default"/>
        </w:rPr>
      </w:pPr>
      <w:r>
        <w:t>请投标人根据实际情况如实声明，否则视为提供虚假材料。</w:t>
      </w:r>
    </w:p>
    <w:p w14:paraId="3F07A604">
      <w:pPr>
        <w:pStyle w:val="11"/>
        <w:ind w:firstLine="480"/>
        <w:jc w:val="right"/>
      </w:pPr>
    </w:p>
    <w:p w14:paraId="00D5BC5D">
      <w:pPr>
        <w:pStyle w:val="11"/>
        <w:ind w:firstLine="480"/>
        <w:jc w:val="right"/>
      </w:pPr>
    </w:p>
    <w:p w14:paraId="03B75D77">
      <w:pPr>
        <w:pStyle w:val="11"/>
        <w:ind w:firstLine="480"/>
        <w:jc w:val="right"/>
        <w:rPr>
          <w:rFonts w:hint="default"/>
        </w:rPr>
      </w:pPr>
      <w:r>
        <w:t>投标人</w:t>
      </w:r>
      <w:r>
        <w:rPr>
          <w:rFonts w:hint="eastAsia"/>
          <w:lang w:val="en-US" w:eastAsia="zh-CN"/>
        </w:rPr>
        <w:t xml:space="preserve"> </w:t>
      </w:r>
      <w:r>
        <w:t>：</w:t>
      </w:r>
      <w:r>
        <w:rPr>
          <w:u w:val="single"/>
        </w:rPr>
        <w:t>（全称并加盖单位公章）</w:t>
      </w:r>
    </w:p>
    <w:p w14:paraId="7BAA69D1">
      <w:pPr>
        <w:pStyle w:val="11"/>
        <w:wordWrap w:val="0"/>
        <w:ind w:firstLine="480"/>
        <w:jc w:val="right"/>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236AFE18">
      <w:pPr>
        <w:pStyle w:val="11"/>
        <w:ind w:firstLine="480"/>
        <w:jc w:val="center"/>
        <w:rPr>
          <w:rFonts w:hint="default"/>
          <w:u w:val="none"/>
        </w:rPr>
      </w:pPr>
      <w:r>
        <w:rPr>
          <w:rFonts w:hint="eastAsia"/>
          <w:lang w:val="en-US" w:eastAsia="zh-CN"/>
        </w:rPr>
        <w:t xml:space="preserve">                                               </w:t>
      </w:r>
      <w:r>
        <w:t>日期：</w:t>
      </w:r>
      <w:r>
        <w:rPr>
          <w:u w:val="none"/>
        </w:rPr>
        <w:t>　　年　　月　　日</w:t>
      </w:r>
    </w:p>
    <w:p w14:paraId="2230A109">
      <w:pPr>
        <w:pStyle w:val="11"/>
        <w:rPr>
          <w:rFonts w:hint="default"/>
        </w:rPr>
      </w:pPr>
      <w:r>
        <w:t xml:space="preserve"> </w:t>
      </w:r>
      <w:r>
        <w:br w:type="textWrapping"/>
      </w:r>
      <w:r>
        <w:br w:type="page"/>
      </w:r>
    </w:p>
    <w:p w14:paraId="7ACDF09C">
      <w:pPr>
        <w:pStyle w:val="11"/>
        <w:jc w:val="center"/>
        <w:outlineLvl w:val="3"/>
        <w:rPr>
          <w:rFonts w:hint="eastAsia" w:eastAsia="宋体"/>
          <w:lang w:eastAsia="zh-CN"/>
        </w:rPr>
      </w:pPr>
      <w:r>
        <w:rPr>
          <w:b/>
          <w:sz w:val="24"/>
        </w:rPr>
        <w:t>二-</w:t>
      </w:r>
      <w:r>
        <w:rPr>
          <w:rFonts w:hint="eastAsia"/>
          <w:b/>
          <w:sz w:val="24"/>
          <w:lang w:val="en-US" w:eastAsia="zh-CN"/>
        </w:rPr>
        <w:t>6</w:t>
      </w:r>
      <w:r>
        <w:rPr>
          <w:b/>
          <w:sz w:val="24"/>
        </w:rPr>
        <w:t>信用记录查询</w:t>
      </w:r>
      <w:r>
        <w:rPr>
          <w:rFonts w:hint="eastAsia"/>
          <w:b/>
          <w:sz w:val="24"/>
          <w:lang w:val="en-US" w:eastAsia="zh-CN"/>
        </w:rPr>
        <w:t>结果</w:t>
      </w:r>
    </w:p>
    <w:p w14:paraId="300F51B6">
      <w:pPr>
        <w:pStyle w:val="11"/>
        <w:ind w:firstLine="480"/>
      </w:pPr>
    </w:p>
    <w:p w14:paraId="759E2218">
      <w:pPr>
        <w:pStyle w:val="11"/>
        <w:rPr>
          <w:rFonts w:hint="default"/>
        </w:rPr>
      </w:pPr>
      <w:r>
        <w:t>致：</w:t>
      </w:r>
      <w:r>
        <w:rPr>
          <w:rFonts w:hint="eastAsia"/>
          <w:u w:val="single"/>
          <w:lang w:val="en-US" w:eastAsia="zh-CN"/>
        </w:rPr>
        <w:t>福建省特种设备检验研究院泉州分院</w:t>
      </w:r>
    </w:p>
    <w:p w14:paraId="1DF5E4CC">
      <w:pPr>
        <w:pStyle w:val="11"/>
        <w:ind w:firstLine="480"/>
        <w:rPr>
          <w:rFonts w:ascii="宋体" w:hAnsi="宋体" w:eastAsia="宋体" w:cs="宋体"/>
          <w:i w:val="0"/>
          <w:iCs w:val="0"/>
          <w:caps w:val="0"/>
          <w:color w:val="000000"/>
          <w:spacing w:val="0"/>
          <w:sz w:val="21"/>
          <w:szCs w:val="21"/>
        </w:rPr>
      </w:pPr>
    </w:p>
    <w:p w14:paraId="665E4F20">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现附上截至</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日</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时我方通过“信用中国”网站（www.creditchina.gov.cn）获取的我方信用信息查询结果</w:t>
      </w:r>
      <w:r>
        <w:rPr>
          <w:rFonts w:hint="eastAsia" w:ascii="宋体" w:hAnsi="宋体" w:eastAsia="宋体" w:cs="宋体"/>
          <w:i w:val="0"/>
          <w:iCs w:val="0"/>
          <w:caps w:val="0"/>
          <w:color w:val="000000"/>
          <w:spacing w:val="0"/>
          <w:sz w:val="21"/>
          <w:szCs w:val="21"/>
          <w:u w:val="single"/>
        </w:rPr>
        <w:t>（填写具体份数）</w:t>
      </w:r>
      <w:r>
        <w:rPr>
          <w:rFonts w:hint="eastAsia" w:ascii="宋体" w:hAnsi="宋体" w:eastAsia="宋体" w:cs="宋体"/>
          <w:i w:val="0"/>
          <w:iCs w:val="0"/>
          <w:caps w:val="0"/>
          <w:color w:val="000000"/>
          <w:spacing w:val="0"/>
          <w:sz w:val="21"/>
          <w:szCs w:val="21"/>
        </w:rPr>
        <w:t>份、通过中国政府采购网（www.ccgp.gov.cn）获取的我方信用信息查询结果</w:t>
      </w:r>
      <w:r>
        <w:rPr>
          <w:rFonts w:hint="eastAsia" w:ascii="宋体" w:hAnsi="宋体" w:eastAsia="宋体" w:cs="宋体"/>
          <w:i w:val="0"/>
          <w:iCs w:val="0"/>
          <w:caps w:val="0"/>
          <w:color w:val="000000"/>
          <w:spacing w:val="0"/>
          <w:sz w:val="21"/>
          <w:szCs w:val="21"/>
          <w:u w:val="single"/>
        </w:rPr>
        <w:t>（填写具体份数）</w:t>
      </w:r>
      <w:r>
        <w:rPr>
          <w:rFonts w:hint="eastAsia" w:ascii="宋体" w:hAnsi="宋体" w:eastAsia="宋体" w:cs="宋体"/>
          <w:i w:val="0"/>
          <w:iCs w:val="0"/>
          <w:caps w:val="0"/>
          <w:color w:val="000000"/>
          <w:spacing w:val="0"/>
          <w:sz w:val="21"/>
          <w:szCs w:val="21"/>
        </w:rPr>
        <w:t>份，上述信用信息查询结果真实有效，否则我方负全部责任。</w:t>
      </w:r>
    </w:p>
    <w:p w14:paraId="69980F4A">
      <w:pPr>
        <w:pStyle w:val="11"/>
        <w:ind w:firstLine="480"/>
      </w:pPr>
    </w:p>
    <w:p w14:paraId="12374D06">
      <w:pPr>
        <w:pStyle w:val="11"/>
      </w:pPr>
    </w:p>
    <w:p w14:paraId="52AD3107">
      <w:pPr>
        <w:pStyle w:val="11"/>
      </w:pPr>
    </w:p>
    <w:p w14:paraId="136845BA">
      <w:pPr>
        <w:pStyle w:val="11"/>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eastAsia="宋体"/>
          <w:b/>
          <w:bCs/>
          <w:lang w:val="en-US" w:eastAsia="zh-CN"/>
        </w:rPr>
      </w:pPr>
      <w:r>
        <w:rPr>
          <w:b/>
          <w:bCs/>
        </w:rPr>
        <w:t>※</w:t>
      </w:r>
      <w:r>
        <w:rPr>
          <w:rFonts w:hint="eastAsia"/>
          <w:b/>
          <w:bCs/>
          <w:lang w:val="en-US" w:eastAsia="zh-CN"/>
        </w:rPr>
        <w:t>注意：</w:t>
      </w:r>
    </w:p>
    <w:p w14:paraId="795ADA0A">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14:paraId="72886C4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textAlignment w:val="auto"/>
        <w:rPr>
          <w:rFonts w:hint="eastAsia" w:ascii="宋体" w:hAnsi="宋体" w:eastAsia="宋体" w:cs="宋体"/>
          <w:sz w:val="21"/>
          <w:szCs w:val="21"/>
        </w:rPr>
      </w:pPr>
      <w:r>
        <w:rPr>
          <w:rFonts w:hint="eastAsia" w:ascii="宋体" w:hAnsi="宋体" w:eastAsia="宋体" w:cs="宋体"/>
          <w:sz w:val="21"/>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E16E121">
      <w:pPr>
        <w:pStyle w:val="11"/>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1"/>
        </w:rPr>
      </w:pPr>
      <w:r>
        <w:rPr>
          <w:rFonts w:hint="eastAsia" w:ascii="宋体" w:hAnsi="宋体" w:eastAsia="宋体" w:cs="宋体"/>
          <w:sz w:val="21"/>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DBFC8F5">
      <w:pPr>
        <w:pStyle w:val="11"/>
        <w:rPr>
          <w:rFonts w:hint="default"/>
        </w:rPr>
      </w:pPr>
      <w:r>
        <w:br w:type="textWrapping"/>
      </w:r>
      <w:r>
        <w:br w:type="page"/>
      </w:r>
    </w:p>
    <w:p w14:paraId="788EB2A1">
      <w:pPr>
        <w:pStyle w:val="11"/>
        <w:jc w:val="center"/>
        <w:rPr>
          <w:rFonts w:hint="default"/>
        </w:rPr>
      </w:pPr>
      <w:r>
        <w:rPr>
          <w:b/>
          <w:sz w:val="24"/>
        </w:rPr>
        <w:t>二-</w:t>
      </w:r>
      <w:r>
        <w:rPr>
          <w:rFonts w:hint="eastAsia"/>
          <w:b/>
          <w:sz w:val="24"/>
          <w:lang w:val="en-US" w:eastAsia="zh-CN"/>
        </w:rPr>
        <w:t>7</w:t>
      </w:r>
      <w:r>
        <w:rPr>
          <w:b/>
          <w:sz w:val="24"/>
        </w:rPr>
        <w:t>资格证明文件</w:t>
      </w:r>
    </w:p>
    <w:p w14:paraId="285AE635">
      <w:pPr>
        <w:pStyle w:val="11"/>
        <w:jc w:val="center"/>
        <w:outlineLvl w:val="3"/>
        <w:rPr>
          <w:rFonts w:hint="default"/>
        </w:rPr>
      </w:pPr>
      <w:r>
        <w:rPr>
          <w:b/>
          <w:sz w:val="24"/>
        </w:rPr>
        <w:t>二-</w:t>
      </w:r>
      <w:r>
        <w:rPr>
          <w:rFonts w:hint="eastAsia"/>
          <w:b/>
          <w:sz w:val="24"/>
          <w:lang w:val="en-US" w:eastAsia="zh-CN"/>
        </w:rPr>
        <w:t>7</w:t>
      </w:r>
      <w:r>
        <w:rPr>
          <w:b/>
          <w:sz w:val="24"/>
        </w:rPr>
        <w:t>-①具备履行合同所必需专业技术能力专项证明材料</w:t>
      </w:r>
    </w:p>
    <w:p w14:paraId="5450E4A1">
      <w:pPr>
        <w:pStyle w:val="11"/>
        <w:ind w:firstLine="480"/>
      </w:pPr>
    </w:p>
    <w:p w14:paraId="4D21C2CC">
      <w:pPr>
        <w:pStyle w:val="11"/>
        <w:ind w:firstLine="480"/>
        <w:rPr>
          <w:rFonts w:hint="default"/>
        </w:rPr>
      </w:pPr>
      <w:r>
        <w:t>致：</w:t>
      </w:r>
      <w:r>
        <w:rPr>
          <w:rFonts w:hint="eastAsia"/>
          <w:u w:val="single"/>
          <w:lang w:val="en-US" w:eastAsia="zh-CN"/>
        </w:rPr>
        <w:t>福建省特种设备检验研究院泉州分院</w:t>
      </w:r>
    </w:p>
    <w:p w14:paraId="2FA67045">
      <w:pPr>
        <w:pStyle w:val="11"/>
        <w:keepNext w:val="0"/>
        <w:keepLines w:val="0"/>
        <w:pageBreakBefore w:val="0"/>
        <w:widowControl/>
        <w:kinsoku/>
        <w:wordWrap/>
        <w:overflowPunct/>
        <w:topLinePunct w:val="0"/>
        <w:autoSpaceDE/>
        <w:autoSpaceDN/>
        <w:bidi w:val="0"/>
        <w:adjustRightInd/>
        <w:snapToGrid/>
        <w:spacing w:line="360" w:lineRule="auto"/>
        <w:ind w:firstLine="480"/>
        <w:textAlignment w:val="auto"/>
      </w:pPr>
    </w:p>
    <w:p w14:paraId="4BF5E5B6">
      <w:pPr>
        <w:pStyle w:val="11"/>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hint="default"/>
        </w:rPr>
      </w:pPr>
      <w:r>
        <w:t>现附上我方具备履行合同所必需的专业技术能力的专项证明材料复印件（具体附后），上述证明材料真实有效，否则我方负全部责任。</w:t>
      </w:r>
    </w:p>
    <w:p w14:paraId="7A9B1E46">
      <w:pPr>
        <w:pStyle w:val="11"/>
        <w:ind w:firstLine="480"/>
      </w:pPr>
    </w:p>
    <w:p w14:paraId="4D52F417">
      <w:pPr>
        <w:pStyle w:val="11"/>
        <w:ind w:firstLine="480"/>
      </w:pPr>
    </w:p>
    <w:p w14:paraId="1B5D635A">
      <w:pPr>
        <w:pStyle w:val="11"/>
        <w:ind w:firstLine="480"/>
      </w:pPr>
    </w:p>
    <w:p w14:paraId="7FFCFEBD">
      <w:pPr>
        <w:pStyle w:val="11"/>
        <w:ind w:firstLine="480"/>
        <w:rPr>
          <w:rFonts w:hint="default"/>
        </w:rPr>
      </w:pPr>
      <w:r>
        <w:t>※注意：</w:t>
      </w:r>
    </w:p>
    <w:p w14:paraId="7FF3FBC9">
      <w:pPr>
        <w:pStyle w:val="11"/>
        <w:ind w:firstLine="480"/>
        <w:rPr>
          <w:rFonts w:hint="default"/>
        </w:rPr>
      </w:pPr>
      <w:r>
        <w:t>1、投标人应按照</w:t>
      </w:r>
      <w:r>
        <w:rPr>
          <w:rFonts w:hint="eastAsia"/>
          <w:lang w:eastAsia="zh-CN"/>
        </w:rPr>
        <w:t>招标文件</w:t>
      </w:r>
      <w:r>
        <w:t>规定在此项下提供相应证明材料复印件。</w:t>
      </w:r>
    </w:p>
    <w:p w14:paraId="512D3DBB">
      <w:pPr>
        <w:pStyle w:val="11"/>
        <w:ind w:firstLine="480"/>
      </w:pPr>
      <w:r>
        <w:t>2、投标人提供的相应证明材料复印件均应符合：内容完整、清晰、整洁，并由投标人加盖其单位公章。</w:t>
      </w:r>
    </w:p>
    <w:p w14:paraId="23CE5487">
      <w:pPr>
        <w:pStyle w:val="11"/>
        <w:ind w:firstLine="480"/>
        <w:rPr>
          <w:rFonts w:hint="eastAsia" w:eastAsia="宋体"/>
          <w:lang w:val="en-US" w:eastAsia="zh-CN"/>
        </w:rPr>
      </w:pPr>
      <w:r>
        <w:rPr>
          <w:rFonts w:hint="eastAsia"/>
          <w:lang w:val="en-US" w:eastAsia="zh-CN"/>
        </w:rPr>
        <w:t>3、</w:t>
      </w:r>
      <w:r>
        <w:rPr>
          <w:rFonts w:ascii="宋体" w:hAnsi="宋体" w:eastAsia="宋体" w:cs="宋体"/>
          <w:i w:val="0"/>
          <w:iCs w:val="0"/>
          <w:caps w:val="0"/>
          <w:color w:val="000000"/>
          <w:spacing w:val="0"/>
          <w:sz w:val="21"/>
          <w:szCs w:val="21"/>
        </w:rPr>
        <w:t>请投标人根据实际情况如实声明，否则</w:t>
      </w:r>
      <w:r>
        <w:rPr>
          <w:rStyle w:val="10"/>
          <w:rFonts w:hint="eastAsia" w:ascii="宋体" w:hAnsi="宋体" w:eastAsia="宋体" w:cs="宋体"/>
          <w:i w:val="0"/>
          <w:iCs w:val="0"/>
          <w:caps w:val="0"/>
          <w:color w:val="000000"/>
          <w:spacing w:val="0"/>
          <w:sz w:val="21"/>
          <w:szCs w:val="21"/>
        </w:rPr>
        <w:t>视为提供虚假材料。</w:t>
      </w:r>
    </w:p>
    <w:p w14:paraId="04B79346">
      <w:pPr>
        <w:pStyle w:val="11"/>
        <w:ind w:firstLine="480"/>
        <w:jc w:val="right"/>
      </w:pPr>
    </w:p>
    <w:p w14:paraId="2BAC5605">
      <w:pPr>
        <w:pStyle w:val="11"/>
        <w:ind w:firstLine="480"/>
        <w:jc w:val="right"/>
      </w:pPr>
    </w:p>
    <w:p w14:paraId="1119938D">
      <w:pPr>
        <w:pStyle w:val="11"/>
        <w:ind w:firstLine="480"/>
        <w:jc w:val="right"/>
        <w:rPr>
          <w:rFonts w:hint="default"/>
        </w:rPr>
      </w:pPr>
      <w:r>
        <w:t>投标人：</w:t>
      </w:r>
      <w:r>
        <w:rPr>
          <w:u w:val="single"/>
        </w:rPr>
        <w:t>（全称并加盖单位公章）</w:t>
      </w:r>
    </w:p>
    <w:p w14:paraId="3049E319">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6CB2CC8A">
      <w:pPr>
        <w:pStyle w:val="11"/>
        <w:ind w:firstLine="480"/>
        <w:jc w:val="center"/>
        <w:rPr>
          <w:rFonts w:hint="default"/>
        </w:rPr>
      </w:pPr>
      <w:r>
        <w:rPr>
          <w:rFonts w:hint="eastAsia"/>
          <w:lang w:val="en-US" w:eastAsia="zh-CN"/>
        </w:rPr>
        <w:t xml:space="preserve">                                               </w:t>
      </w:r>
      <w:r>
        <w:t>日期：</w:t>
      </w:r>
      <w:r>
        <w:rPr>
          <w:u w:val="none"/>
        </w:rPr>
        <w:t>　　年　　月　　日</w:t>
      </w:r>
    </w:p>
    <w:p w14:paraId="0AE2B208">
      <w:pPr>
        <w:pStyle w:val="11"/>
        <w:rPr>
          <w:rFonts w:hint="default"/>
        </w:rPr>
      </w:pPr>
      <w:r>
        <w:t xml:space="preserve"> </w:t>
      </w:r>
      <w:r>
        <w:br w:type="textWrapping"/>
      </w:r>
      <w:r>
        <w:t xml:space="preserve"> </w:t>
      </w:r>
      <w:r>
        <w:br w:type="textWrapping"/>
      </w:r>
      <w:r>
        <w:br w:type="page"/>
      </w:r>
    </w:p>
    <w:p w14:paraId="38117FC8">
      <w:pPr>
        <w:pStyle w:val="11"/>
        <w:jc w:val="center"/>
        <w:outlineLvl w:val="3"/>
        <w:rPr>
          <w:rFonts w:hint="default"/>
        </w:rPr>
      </w:pPr>
      <w:r>
        <w:rPr>
          <w:b/>
          <w:sz w:val="24"/>
        </w:rPr>
        <w:t>二-</w:t>
      </w:r>
      <w:r>
        <w:rPr>
          <w:rFonts w:hint="eastAsia"/>
          <w:b/>
          <w:sz w:val="24"/>
          <w:lang w:val="en-US" w:eastAsia="zh-CN"/>
        </w:rPr>
        <w:t>7</w:t>
      </w:r>
      <w:r>
        <w:rPr>
          <w:b/>
          <w:sz w:val="24"/>
        </w:rPr>
        <w:t>-②招标文件规定的其他资格证明文件（若有）</w:t>
      </w:r>
    </w:p>
    <w:p w14:paraId="6319EFAC">
      <w:pPr>
        <w:pStyle w:val="11"/>
        <w:ind w:firstLine="480"/>
        <w:jc w:val="center"/>
      </w:pPr>
    </w:p>
    <w:p w14:paraId="64F76A89">
      <w:pPr>
        <w:pStyle w:val="11"/>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rPr>
          <w:rFonts w:hint="default"/>
        </w:rPr>
      </w:pPr>
      <w:r>
        <w:t>编制说明</w:t>
      </w:r>
    </w:p>
    <w:p w14:paraId="06E96326">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除招标文件另有规定外，招标文件要求提交的除前述资格证明文件外的其他资格证明文件（若有）加盖投标人的单位公章后应在此项下提交。</w:t>
      </w:r>
    </w:p>
    <w:p w14:paraId="64BF03D1">
      <w:pPr>
        <w:pStyle w:val="11"/>
      </w:pPr>
      <w:r>
        <w:br w:type="textWrapping"/>
      </w:r>
    </w:p>
    <w:p w14:paraId="1C3D131C">
      <w:pPr>
        <w:pStyle w:val="11"/>
      </w:pPr>
    </w:p>
    <w:p w14:paraId="5DA5BF8D">
      <w:pPr>
        <w:pStyle w:val="11"/>
      </w:pPr>
    </w:p>
    <w:p w14:paraId="6F6D7600">
      <w:pPr>
        <w:pStyle w:val="11"/>
      </w:pPr>
    </w:p>
    <w:p w14:paraId="751214A7">
      <w:pPr>
        <w:pStyle w:val="11"/>
      </w:pPr>
    </w:p>
    <w:p w14:paraId="71B783C4">
      <w:pPr>
        <w:pStyle w:val="11"/>
      </w:pPr>
    </w:p>
    <w:p w14:paraId="1B380F50">
      <w:pPr>
        <w:pStyle w:val="11"/>
      </w:pPr>
    </w:p>
    <w:p w14:paraId="297C970B">
      <w:pPr>
        <w:pStyle w:val="11"/>
      </w:pPr>
    </w:p>
    <w:p w14:paraId="75015A31">
      <w:pPr>
        <w:pStyle w:val="11"/>
      </w:pPr>
    </w:p>
    <w:p w14:paraId="4DD38F89">
      <w:pPr>
        <w:pStyle w:val="11"/>
      </w:pPr>
    </w:p>
    <w:p w14:paraId="61C8E84E">
      <w:pPr>
        <w:pStyle w:val="11"/>
      </w:pPr>
    </w:p>
    <w:p w14:paraId="53823992">
      <w:pPr>
        <w:pStyle w:val="11"/>
      </w:pPr>
    </w:p>
    <w:p w14:paraId="03141CB7">
      <w:pPr>
        <w:pStyle w:val="11"/>
      </w:pPr>
    </w:p>
    <w:p w14:paraId="7DD9D2B0">
      <w:pPr>
        <w:pStyle w:val="11"/>
      </w:pPr>
    </w:p>
    <w:p w14:paraId="058832E5">
      <w:pPr>
        <w:pStyle w:val="11"/>
      </w:pPr>
    </w:p>
    <w:p w14:paraId="0C2B2D6A">
      <w:pPr>
        <w:pStyle w:val="11"/>
      </w:pPr>
    </w:p>
    <w:p w14:paraId="272A01B8">
      <w:pPr>
        <w:pStyle w:val="11"/>
      </w:pPr>
    </w:p>
    <w:p w14:paraId="468D3DBF">
      <w:pPr>
        <w:pStyle w:val="11"/>
      </w:pPr>
    </w:p>
    <w:p w14:paraId="2F3807BD">
      <w:pPr>
        <w:pStyle w:val="11"/>
      </w:pPr>
    </w:p>
    <w:p w14:paraId="24830C89">
      <w:pPr>
        <w:pStyle w:val="11"/>
      </w:pPr>
    </w:p>
    <w:p w14:paraId="281E157E">
      <w:pPr>
        <w:pStyle w:val="11"/>
      </w:pPr>
    </w:p>
    <w:p w14:paraId="0C821594">
      <w:pPr>
        <w:pStyle w:val="11"/>
      </w:pPr>
    </w:p>
    <w:p w14:paraId="4B0248BA">
      <w:pPr>
        <w:pStyle w:val="11"/>
      </w:pPr>
    </w:p>
    <w:p w14:paraId="4AA4A07D">
      <w:pPr>
        <w:pStyle w:val="11"/>
      </w:pPr>
    </w:p>
    <w:p w14:paraId="2DAC862D">
      <w:pPr>
        <w:pStyle w:val="11"/>
      </w:pPr>
    </w:p>
    <w:p w14:paraId="2D83FD2F">
      <w:pPr>
        <w:pStyle w:val="11"/>
      </w:pPr>
    </w:p>
    <w:p w14:paraId="18A3A4A4">
      <w:pPr>
        <w:pStyle w:val="11"/>
      </w:pPr>
    </w:p>
    <w:p w14:paraId="630ADFAF">
      <w:pPr>
        <w:pStyle w:val="11"/>
      </w:pPr>
    </w:p>
    <w:p w14:paraId="335FE41A">
      <w:pPr>
        <w:pStyle w:val="11"/>
      </w:pPr>
    </w:p>
    <w:p w14:paraId="720CFA88">
      <w:pPr>
        <w:pStyle w:val="11"/>
      </w:pPr>
    </w:p>
    <w:p w14:paraId="614AF825">
      <w:pPr>
        <w:pStyle w:val="11"/>
      </w:pPr>
    </w:p>
    <w:p w14:paraId="244DBA85">
      <w:pPr>
        <w:pStyle w:val="11"/>
      </w:pPr>
    </w:p>
    <w:p w14:paraId="4AD63B1D">
      <w:pPr>
        <w:pStyle w:val="11"/>
      </w:pPr>
    </w:p>
    <w:p w14:paraId="0975F76C">
      <w:pPr>
        <w:pStyle w:val="11"/>
      </w:pPr>
    </w:p>
    <w:p w14:paraId="5CF4303C">
      <w:pPr>
        <w:pStyle w:val="11"/>
      </w:pPr>
    </w:p>
    <w:p w14:paraId="4D8C6930">
      <w:pPr>
        <w:pStyle w:val="11"/>
      </w:pPr>
    </w:p>
    <w:p w14:paraId="2C528811">
      <w:pPr>
        <w:pStyle w:val="11"/>
      </w:pPr>
    </w:p>
    <w:p w14:paraId="4F48FC95">
      <w:pPr>
        <w:widowControl/>
        <w:jc w:val="center"/>
        <w:rPr>
          <w:rFonts w:hint="eastAsia" w:ascii="仿宋_GB2312" w:eastAsia="仿宋_GB2312"/>
          <w:b/>
          <w:sz w:val="36"/>
          <w:szCs w:val="36"/>
          <w:lang w:eastAsia="zh-CN"/>
        </w:rPr>
      </w:pPr>
      <w:r>
        <w:rPr>
          <w:rFonts w:hint="eastAsia" w:ascii="宋体" w:hAnsi="宋体" w:eastAsia="宋体" w:cs="宋体"/>
          <w:b/>
          <w:sz w:val="24"/>
          <w:szCs w:val="24"/>
          <w:lang w:val="en-US" w:eastAsia="zh-CN"/>
        </w:rPr>
        <w:t>二-8</w:t>
      </w:r>
      <w:r>
        <w:rPr>
          <w:rFonts w:hint="eastAsia" w:ascii="宋体" w:hAnsi="宋体" w:eastAsia="宋体" w:cs="宋体"/>
          <w:b/>
          <w:sz w:val="24"/>
          <w:szCs w:val="24"/>
          <w:lang w:eastAsia="zh-CN"/>
        </w:rPr>
        <w:t>中小企业声明函</w:t>
      </w:r>
    </w:p>
    <w:p w14:paraId="16AF0533">
      <w:pPr>
        <w:pStyle w:val="6"/>
        <w:widowControl/>
        <w:spacing w:beforeAutospacing="0" w:after="150" w:afterAutospacing="0"/>
      </w:pPr>
      <w:r>
        <w:rPr>
          <w:rStyle w:val="10"/>
          <w:rFonts w:hint="eastAsia" w:ascii="宋体" w:hAnsi="宋体" w:eastAsia="宋体" w:cs="宋体"/>
          <w:sz w:val="21"/>
          <w:szCs w:val="21"/>
        </w:rPr>
        <w:t> </w:t>
      </w:r>
    </w:p>
    <w:p w14:paraId="1DBF682A">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rPr>
        <w:t>本投标人郑重声明，根据《政府采购促进中小企业发展暂行办法》（财库〔2020〕46号）的规定，本投标人参加贵单位组织的</w:t>
      </w:r>
      <w:r>
        <w:rPr>
          <w:rFonts w:hint="eastAsia" w:ascii="宋体" w:hAnsi="宋体" w:eastAsia="宋体" w:cs="宋体"/>
          <w:b w:val="0"/>
          <w:bCs w:val="0"/>
          <w:sz w:val="21"/>
          <w:szCs w:val="21"/>
          <w:u w:val="single"/>
        </w:rPr>
        <w:t> </w:t>
      </w:r>
      <w:r>
        <w:rPr>
          <w:rFonts w:hint="eastAsia" w:ascii="宋体" w:hAnsi="宋体" w:eastAsia="宋体" w:cs="宋体"/>
          <w:b w:val="0"/>
          <w:bCs w:val="0"/>
          <w:sz w:val="21"/>
          <w:szCs w:val="21"/>
          <w:u w:val="single"/>
          <w:lang w:val="en-US" w:eastAsia="zh-CN"/>
        </w:rPr>
        <w:t>福建省特种设备检验研究院泉州分院桥式起重机</w:t>
      </w:r>
      <w:r>
        <w:rPr>
          <w:rFonts w:hint="eastAsia" w:ascii="宋体" w:hAnsi="宋体" w:eastAsia="宋体" w:cs="宋体"/>
          <w:b w:val="0"/>
          <w:bCs w:val="0"/>
          <w:sz w:val="21"/>
          <w:szCs w:val="21"/>
          <w:u w:val="single"/>
        </w:rPr>
        <w:t> </w:t>
      </w:r>
      <w:r>
        <w:rPr>
          <w:rFonts w:hint="eastAsia" w:ascii="宋体" w:hAnsi="宋体" w:eastAsia="宋体" w:cs="宋体"/>
          <w:sz w:val="21"/>
          <w:szCs w:val="21"/>
        </w:rPr>
        <w:t>项目采购活动</w:t>
      </w:r>
      <w:r>
        <w:rPr>
          <w:rFonts w:hint="eastAsia" w:ascii="宋体" w:hAnsi="宋体" w:eastAsia="宋体" w:cs="宋体"/>
          <w:sz w:val="21"/>
          <w:szCs w:val="21"/>
          <w:lang w:eastAsia="zh-CN"/>
        </w:rPr>
        <w:t>，</w:t>
      </w:r>
      <w:r>
        <w:rPr>
          <w:rFonts w:hint="eastAsia" w:ascii="宋体" w:hAnsi="宋体" w:eastAsia="宋体" w:cs="宋体"/>
          <w:sz w:val="21"/>
          <w:szCs w:val="21"/>
        </w:rPr>
        <w:t>本投标人为</w:t>
      </w:r>
      <w:r>
        <w:rPr>
          <w:rFonts w:hint="eastAsia" w:ascii="宋体" w:hAnsi="宋体" w:eastAsia="宋体" w:cs="宋体"/>
          <w:b/>
          <w:bCs/>
          <w:sz w:val="21"/>
          <w:szCs w:val="21"/>
          <w:u w:val="single"/>
        </w:rPr>
        <w:t>（</w:t>
      </w:r>
      <w:r>
        <w:rPr>
          <w:rFonts w:hint="eastAsia" w:ascii="宋体" w:hAnsi="宋体" w:eastAsia="宋体" w:cs="宋体"/>
          <w:b/>
          <w:bCs/>
          <w:color w:val="FF0000"/>
          <w:sz w:val="21"/>
          <w:szCs w:val="21"/>
          <w:u w:val="single"/>
        </w:rPr>
        <w:t>填写“中型/小型/微型”）</w:t>
      </w:r>
      <w:r>
        <w:rPr>
          <w:rFonts w:hint="eastAsia" w:ascii="宋体" w:hAnsi="宋体" w:eastAsia="宋体" w:cs="宋体"/>
          <w:sz w:val="21"/>
          <w:szCs w:val="21"/>
        </w:rPr>
        <w:t>企业</w:t>
      </w:r>
      <w:r>
        <w:rPr>
          <w:rFonts w:hint="eastAsia" w:ascii="宋体" w:hAnsi="宋体" w:eastAsia="宋体" w:cs="宋体"/>
          <w:sz w:val="21"/>
          <w:szCs w:val="21"/>
          <w:highlight w:val="none"/>
          <w:lang w:eastAsia="zh-CN"/>
        </w:rPr>
        <w:t>，提供的货物全部由符合政策要求的中小企业制造。</w:t>
      </w:r>
    </w:p>
    <w:p w14:paraId="1FB5B731">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w:t>
      </w:r>
      <w:r>
        <w:rPr>
          <w:rFonts w:hint="eastAsia" w:ascii="宋体" w:hAnsi="宋体" w:eastAsia="宋体" w:cs="宋体"/>
          <w:sz w:val="21"/>
          <w:szCs w:val="21"/>
        </w:rPr>
        <w:t>投标人</w:t>
      </w:r>
      <w:r>
        <w:rPr>
          <w:rFonts w:hint="eastAsia" w:ascii="宋体" w:hAnsi="宋体" w:eastAsia="宋体" w:cs="宋体"/>
          <w:sz w:val="21"/>
          <w:szCs w:val="21"/>
          <w:lang w:val="en-US" w:eastAsia="zh-CN"/>
        </w:rPr>
        <w:t>有</w:t>
      </w:r>
      <w:r>
        <w:rPr>
          <w:rFonts w:hint="eastAsia" w:ascii="宋体" w:hAnsi="宋体" w:eastAsia="宋体" w:cs="宋体"/>
          <w:sz w:val="21"/>
          <w:szCs w:val="21"/>
        </w:rPr>
        <w:t>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95C1553">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备注：</w:t>
      </w:r>
      <w:r>
        <w:rPr>
          <w:rFonts w:hint="eastAsia" w:ascii="宋体" w:hAnsi="宋体" w:eastAsia="宋体" w:cs="宋体"/>
          <w:sz w:val="21"/>
          <w:szCs w:val="21"/>
        </w:rPr>
        <w:t>本投标人对上述声明的真实性负责。如有虚假，将依法承担相应责任。</w:t>
      </w:r>
    </w:p>
    <w:p w14:paraId="343679B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★注意：</w:t>
      </w:r>
    </w:p>
    <w:p w14:paraId="484507BB">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若《中小企业声明函》内容不真实，视为提供虚假材料。</w:t>
      </w:r>
    </w:p>
    <w:p w14:paraId="095155D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68CB77A2">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04D75FD3">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2DF58C8D">
      <w:pPr>
        <w:pStyle w:val="6"/>
        <w:widowControl/>
        <w:spacing w:beforeAutospacing="0" w:afterAutospacing="0"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B13910B">
      <w:pPr>
        <w:pStyle w:val="6"/>
        <w:widowControl/>
        <w:wordWrap w:val="0"/>
        <w:spacing w:beforeAutospacing="0" w:afterAutospacing="0" w:line="440" w:lineRule="exact"/>
        <w:jc w:val="right"/>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p>
    <w:p w14:paraId="26822151">
      <w:pPr>
        <w:pStyle w:val="6"/>
        <w:widowControl/>
        <w:spacing w:beforeAutospacing="0" w:afterAutospacing="0"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E8310F9">
      <w:pPr>
        <w:pStyle w:val="6"/>
        <w:widowControl/>
        <w:spacing w:beforeAutospacing="0" w:afterAutospacing="0" w:line="440" w:lineRule="exact"/>
        <w:jc w:val="center"/>
        <w:rPr>
          <w:rFonts w:hint="eastAsia" w:ascii="宋体" w:hAnsi="宋体" w:eastAsia="宋体" w:cs="宋体"/>
          <w:sz w:val="21"/>
          <w:szCs w:val="21"/>
        </w:rPr>
      </w:pPr>
    </w:p>
    <w:p w14:paraId="210E237F">
      <w:pPr>
        <w:pStyle w:val="6"/>
        <w:widowControl/>
        <w:spacing w:beforeAutospacing="0" w:afterAutospacing="0" w:line="440" w:lineRule="exact"/>
        <w:jc w:val="center"/>
        <w:rPr>
          <w:rFonts w:hint="eastAsia" w:ascii="宋体" w:hAnsi="宋体" w:eastAsia="宋体" w:cs="宋体"/>
          <w:sz w:val="21"/>
          <w:szCs w:val="21"/>
        </w:rPr>
      </w:pPr>
    </w:p>
    <w:p w14:paraId="7B7492DA">
      <w:pPr>
        <w:pStyle w:val="6"/>
        <w:widowControl/>
        <w:spacing w:beforeAutospacing="0" w:afterAutospacing="0" w:line="440" w:lineRule="exact"/>
        <w:jc w:val="center"/>
        <w:rPr>
          <w:rFonts w:hint="eastAsia" w:ascii="宋体" w:hAnsi="宋体" w:eastAsia="宋体" w:cs="宋体"/>
          <w:sz w:val="21"/>
          <w:szCs w:val="21"/>
        </w:rPr>
      </w:pPr>
    </w:p>
    <w:p w14:paraId="4EA5843B">
      <w:pPr>
        <w:pStyle w:val="6"/>
        <w:widowControl/>
        <w:spacing w:beforeAutospacing="0" w:afterAutospacing="0" w:line="440" w:lineRule="exact"/>
        <w:jc w:val="center"/>
        <w:rPr>
          <w:rFonts w:hint="eastAsia" w:ascii="宋体" w:hAnsi="宋体" w:eastAsia="宋体" w:cs="宋体"/>
          <w:sz w:val="21"/>
          <w:szCs w:val="21"/>
        </w:rPr>
      </w:pPr>
    </w:p>
    <w:p w14:paraId="79639DB7">
      <w:pPr>
        <w:pStyle w:val="6"/>
        <w:widowControl/>
        <w:spacing w:beforeAutospacing="0" w:afterAutospacing="0" w:line="440" w:lineRule="exact"/>
        <w:jc w:val="center"/>
        <w:rPr>
          <w:rFonts w:hint="eastAsia" w:ascii="宋体" w:hAnsi="宋体" w:eastAsia="宋体" w:cs="宋体"/>
          <w:sz w:val="21"/>
          <w:szCs w:val="21"/>
        </w:rPr>
      </w:pPr>
    </w:p>
    <w:p w14:paraId="4075CDC6">
      <w:pPr>
        <w:pStyle w:val="6"/>
        <w:widowControl/>
        <w:spacing w:beforeAutospacing="0" w:afterAutospacing="0" w:line="440" w:lineRule="exact"/>
        <w:jc w:val="center"/>
        <w:rPr>
          <w:rFonts w:hint="eastAsia" w:ascii="宋体" w:hAnsi="宋体" w:eastAsia="宋体" w:cs="宋体"/>
          <w:sz w:val="21"/>
          <w:szCs w:val="21"/>
        </w:rPr>
      </w:pPr>
    </w:p>
    <w:p w14:paraId="2EAFD9B9">
      <w:pPr>
        <w:pStyle w:val="6"/>
        <w:widowControl/>
        <w:spacing w:beforeAutospacing="0" w:afterAutospacing="0" w:line="440" w:lineRule="exact"/>
        <w:jc w:val="center"/>
        <w:rPr>
          <w:rFonts w:hint="eastAsia" w:ascii="宋体" w:hAnsi="宋体" w:eastAsia="宋体" w:cs="宋体"/>
          <w:b/>
          <w:bCs/>
          <w:sz w:val="28"/>
          <w:szCs w:val="28"/>
        </w:rPr>
      </w:pPr>
      <w:r>
        <w:rPr>
          <w:rFonts w:hint="eastAsia" w:ascii="宋体" w:hAnsi="宋体" w:cs="宋体"/>
          <w:b/>
          <w:bCs/>
          <w:sz w:val="24"/>
          <w:szCs w:val="24"/>
          <w:lang w:val="en-US" w:eastAsia="zh-CN"/>
        </w:rPr>
        <w:t>二-9</w:t>
      </w:r>
      <w:r>
        <w:rPr>
          <w:rFonts w:hint="eastAsia" w:ascii="宋体" w:hAnsi="宋体" w:eastAsia="宋体" w:cs="宋体"/>
          <w:b/>
          <w:bCs/>
          <w:sz w:val="24"/>
          <w:szCs w:val="24"/>
          <w:lang w:val="en-US" w:eastAsia="zh-CN"/>
        </w:rPr>
        <w:t>福建省</w:t>
      </w:r>
      <w:r>
        <w:rPr>
          <w:rFonts w:hint="eastAsia" w:ascii="宋体" w:hAnsi="宋体" w:eastAsia="宋体" w:cs="宋体"/>
          <w:b/>
          <w:bCs/>
          <w:sz w:val="24"/>
          <w:szCs w:val="24"/>
        </w:rPr>
        <w:t>政府采购供应商资格承诺函</w:t>
      </w:r>
    </w:p>
    <w:p w14:paraId="2011A0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致</w:t>
      </w:r>
      <w:r>
        <w:rPr>
          <w:rFonts w:hint="eastAsia" w:ascii="宋体" w:hAnsi="宋体" w:eastAsia="宋体" w:cs="宋体"/>
          <w:sz w:val="20"/>
          <w:szCs w:val="20"/>
          <w:u w:val="single"/>
          <w:lang w:val="en-US" w:eastAsia="zh-CN"/>
        </w:rPr>
        <w:t xml:space="preserve"> 福建省特种设备检验研究院泉州分院</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w:t>
      </w:r>
    </w:p>
    <w:p w14:paraId="47B4C6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6D133D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0"/>
          <w:szCs w:val="20"/>
          <w:u w:val="single"/>
          <w:lang w:val="en-US" w:eastAsia="zh-CN"/>
        </w:rPr>
      </w:pPr>
      <w:r>
        <w:rPr>
          <w:rFonts w:hint="eastAsia" w:ascii="宋体" w:hAnsi="宋体" w:eastAsia="宋体" w:cs="宋体"/>
          <w:sz w:val="20"/>
          <w:szCs w:val="20"/>
        </w:rPr>
        <w:t>单位名称:</w:t>
      </w:r>
      <w:r>
        <w:rPr>
          <w:rFonts w:hint="eastAsia" w:ascii="宋体" w:hAnsi="宋体" w:cs="宋体"/>
          <w:sz w:val="20"/>
          <w:szCs w:val="20"/>
          <w:u w:val="single"/>
          <w:lang w:val="en-US" w:eastAsia="zh-CN"/>
        </w:rPr>
        <w:t xml:space="preserve">                         </w:t>
      </w:r>
    </w:p>
    <w:p w14:paraId="3E0367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统一社会信用代码:</w:t>
      </w:r>
      <w:r>
        <w:rPr>
          <w:rFonts w:hint="eastAsia" w:ascii="宋体" w:hAnsi="宋体" w:cs="宋体"/>
          <w:sz w:val="20"/>
          <w:szCs w:val="20"/>
          <w:u w:val="single"/>
          <w:lang w:val="en-US" w:eastAsia="zh-CN"/>
        </w:rPr>
        <w:t xml:space="preserve">                         </w:t>
      </w:r>
    </w:p>
    <w:p w14:paraId="3B8269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rPr>
        <w:t>法定代表人(负责人):</w:t>
      </w:r>
      <w:r>
        <w:rPr>
          <w:rFonts w:hint="eastAsia" w:ascii="宋体" w:hAnsi="宋体" w:cs="宋体"/>
          <w:sz w:val="20"/>
          <w:szCs w:val="20"/>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lang w:val="en-US" w:eastAsia="zh-CN"/>
        </w:rPr>
        <w:t xml:space="preserve"> </w:t>
      </w:r>
    </w:p>
    <w:p w14:paraId="57D7A8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联系地址和电话:</w:t>
      </w:r>
      <w:r>
        <w:rPr>
          <w:rFonts w:hint="eastAsia" w:ascii="宋体" w:hAnsi="宋体" w:cs="宋体"/>
          <w:sz w:val="20"/>
          <w:szCs w:val="20"/>
          <w:u w:val="single"/>
          <w:lang w:val="en-US" w:eastAsia="zh-CN"/>
        </w:rPr>
        <w:t xml:space="preserve">                         </w:t>
      </w:r>
    </w:p>
    <w:p w14:paraId="0C27FF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77A2B7B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我单位(本人)自愿参加本次政府采购活动，严格遵守《中华人民共和国政府采购法》及相关法律法规，坚守公开、公平公正和诚实信用等原则，依法诚信经营，并郑重承诺:</w:t>
      </w:r>
    </w:p>
    <w:p w14:paraId="58050F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一、我单位(本人)</w:t>
      </w:r>
      <w:r>
        <w:rPr>
          <w:rFonts w:hint="eastAsia" w:ascii="宋体" w:hAnsi="宋体" w:eastAsia="宋体" w:cs="宋体"/>
          <w:sz w:val="20"/>
          <w:szCs w:val="20"/>
          <w:lang w:val="en-US" w:eastAsia="zh-CN"/>
        </w:rPr>
        <w:t>具备</w:t>
      </w:r>
      <w:r>
        <w:rPr>
          <w:rFonts w:hint="eastAsia" w:ascii="宋体" w:hAnsi="宋体" w:eastAsia="宋体" w:cs="宋体"/>
          <w:sz w:val="20"/>
          <w:szCs w:val="20"/>
        </w:rPr>
        <w:t>采购文件要求以及《中华人民共和国政府采购法》第二十二条规定的条件:</w:t>
      </w:r>
    </w:p>
    <w:p w14:paraId="0215769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1.具有独立承担民事责任的能力;</w:t>
      </w:r>
    </w:p>
    <w:p w14:paraId="63FA9BB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2.具有良好的商业信誉和健全的财务会计制度;</w:t>
      </w:r>
    </w:p>
    <w:p w14:paraId="6608F6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3.具有履行合同所必需的设备和专业技术能力;</w:t>
      </w:r>
    </w:p>
    <w:p w14:paraId="1C46FF2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4.有依法缴纳税收和社会保障资金的良好记录;</w:t>
      </w:r>
    </w:p>
    <w:p w14:paraId="43F5D9C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5.参加政府采购活动前三年内，在经营活动中没有重大违法记录</w:t>
      </w:r>
      <w:r>
        <w:rPr>
          <w:rFonts w:hint="eastAsia" w:ascii="宋体" w:hAnsi="宋体" w:eastAsia="宋体" w:cs="宋体"/>
          <w:sz w:val="20"/>
          <w:szCs w:val="20"/>
          <w:lang w:eastAsia="zh-CN"/>
        </w:rPr>
        <w:t>；</w:t>
      </w:r>
    </w:p>
    <w:p w14:paraId="1BF64EF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法律、行政法规规定的其他条件。</w:t>
      </w:r>
    </w:p>
    <w:p w14:paraId="3DAD5A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E04356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sz w:val="20"/>
          <w:szCs w:val="20"/>
          <w:lang w:eastAsia="zh-CN"/>
        </w:rPr>
        <w:t>和政府采购法律法规有关</w:t>
      </w:r>
      <w:r>
        <w:rPr>
          <w:rFonts w:hint="eastAsia" w:ascii="宋体" w:hAnsi="宋体" w:eastAsia="宋体" w:cs="宋体"/>
          <w:sz w:val="20"/>
          <w:szCs w:val="20"/>
          <w:lang w:val="en-US" w:eastAsia="zh-CN"/>
        </w:rPr>
        <w:t>规定</w:t>
      </w:r>
      <w:r>
        <w:rPr>
          <w:rFonts w:hint="eastAsia" w:ascii="宋体" w:hAnsi="宋体" w:eastAsia="宋体" w:cs="宋体"/>
          <w:sz w:val="20"/>
          <w:szCs w:val="20"/>
        </w:rPr>
        <w:t>处理。</w:t>
      </w:r>
    </w:p>
    <w:p w14:paraId="52A2B0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199D7A0D">
      <w:pPr>
        <w:keepNext w:val="0"/>
        <w:keepLines w:val="0"/>
        <w:pageBreakBefore w:val="0"/>
        <w:widowControl w:val="0"/>
        <w:kinsoku/>
        <w:wordWrap/>
        <w:overflowPunct/>
        <w:topLinePunct w:val="0"/>
        <w:autoSpaceDE/>
        <w:autoSpaceDN/>
        <w:bidi w:val="0"/>
        <w:adjustRightInd/>
        <w:snapToGrid/>
        <w:spacing w:line="240" w:lineRule="auto"/>
        <w:ind w:firstLine="5800" w:firstLineChars="2900"/>
        <w:jc w:val="left"/>
        <w:textAlignment w:val="auto"/>
        <w:rPr>
          <w:rFonts w:hint="eastAsia" w:ascii="宋体" w:hAnsi="宋体" w:eastAsia="宋体" w:cs="宋体"/>
          <w:sz w:val="20"/>
          <w:szCs w:val="20"/>
        </w:rPr>
      </w:pPr>
      <w:r>
        <w:rPr>
          <w:rFonts w:hint="eastAsia" w:ascii="宋体" w:hAnsi="宋体" w:eastAsia="宋体" w:cs="宋体"/>
          <w:sz w:val="20"/>
          <w:szCs w:val="20"/>
        </w:rPr>
        <w:t>供应商名称(单位公章):</w:t>
      </w:r>
    </w:p>
    <w:p w14:paraId="11B9C02E">
      <w:pPr>
        <w:keepNext w:val="0"/>
        <w:keepLines w:val="0"/>
        <w:pageBreakBefore w:val="0"/>
        <w:widowControl w:val="0"/>
        <w:kinsoku/>
        <w:wordWrap/>
        <w:overflowPunct/>
        <w:topLinePunct w:val="0"/>
        <w:autoSpaceDE/>
        <w:autoSpaceDN/>
        <w:bidi w:val="0"/>
        <w:adjustRightInd/>
        <w:snapToGrid/>
        <w:spacing w:line="240" w:lineRule="auto"/>
        <w:ind w:firstLine="2200" w:firstLineChars="1100"/>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年</w:t>
      </w:r>
      <w:r>
        <w:rPr>
          <w:rFonts w:hint="eastAsia" w:ascii="宋体" w:hAnsi="宋体" w:eastAsia="宋体" w:cs="宋体"/>
          <w:sz w:val="20"/>
          <w:szCs w:val="20"/>
          <w:lang w:val="en-US" w:eastAsia="zh-CN"/>
        </w:rPr>
        <w:t xml:space="preserve">   月   </w:t>
      </w:r>
      <w:r>
        <w:rPr>
          <w:rFonts w:hint="eastAsia" w:ascii="宋体" w:hAnsi="宋体" w:eastAsia="宋体" w:cs="宋体"/>
          <w:sz w:val="20"/>
          <w:szCs w:val="20"/>
        </w:rPr>
        <w:t>日</w:t>
      </w:r>
    </w:p>
    <w:p w14:paraId="7A72D9D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0"/>
          <w:szCs w:val="20"/>
        </w:rPr>
      </w:pPr>
    </w:p>
    <w:p w14:paraId="7C91BB6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0"/>
          <w:szCs w:val="20"/>
        </w:rPr>
      </w:pPr>
    </w:p>
    <w:p w14:paraId="0132FB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注:</w:t>
      </w:r>
    </w:p>
    <w:p w14:paraId="33CD15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1.我单位(本人)专指参加政府采购活动的供应商(含自然人)</w:t>
      </w:r>
      <w:r>
        <w:rPr>
          <w:rFonts w:hint="eastAsia" w:ascii="宋体" w:hAnsi="宋体" w:eastAsia="宋体" w:cs="宋体"/>
          <w:sz w:val="20"/>
          <w:szCs w:val="20"/>
          <w:lang w:eastAsia="zh-CN"/>
        </w:rPr>
        <w:t>；</w:t>
      </w:r>
    </w:p>
    <w:p w14:paraId="29DC8C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eastAsia="zh-CN"/>
        </w:rPr>
        <w:t>资格承诺的</w:t>
      </w:r>
      <w:r>
        <w:rPr>
          <w:rFonts w:hint="eastAsia" w:ascii="宋体" w:hAnsi="宋体" w:eastAsia="宋体" w:cs="宋体"/>
          <w:sz w:val="20"/>
          <w:szCs w:val="20"/>
        </w:rPr>
        <w:t>供应商</w:t>
      </w:r>
      <w:r>
        <w:rPr>
          <w:rFonts w:hint="eastAsia" w:ascii="宋体" w:hAnsi="宋体" w:eastAsia="宋体" w:cs="宋体"/>
          <w:sz w:val="20"/>
          <w:szCs w:val="20"/>
          <w:lang w:eastAsia="zh-CN"/>
        </w:rPr>
        <w:t>应</w:t>
      </w:r>
      <w:r>
        <w:rPr>
          <w:rFonts w:hint="eastAsia" w:ascii="宋体" w:hAnsi="宋体" w:eastAsia="宋体" w:cs="宋体"/>
          <w:sz w:val="20"/>
          <w:szCs w:val="20"/>
        </w:rPr>
        <w:t>在投标(响应)文件中按此模板提供承诺函，否则，视为</w:t>
      </w:r>
      <w:r>
        <w:rPr>
          <w:rFonts w:hint="eastAsia" w:ascii="宋体" w:hAnsi="宋体" w:eastAsia="宋体" w:cs="宋体"/>
          <w:sz w:val="20"/>
          <w:szCs w:val="20"/>
          <w:lang w:eastAsia="zh-CN"/>
        </w:rPr>
        <w:t>未按照招标文件规定提交投标人的资格及资信文件，按资格审查不通过处理。</w:t>
      </w:r>
    </w:p>
    <w:p w14:paraId="78874EB2">
      <w:pPr>
        <w:pStyle w:val="11"/>
        <w:keepNext w:val="0"/>
        <w:keepLines w:val="0"/>
        <w:pageBreakBefore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sz w:val="20"/>
          <w:szCs w:val="20"/>
        </w:rPr>
      </w:pPr>
    </w:p>
    <w:p w14:paraId="41DEDCD1">
      <w:pPr>
        <w:pStyle w:val="11"/>
        <w:keepNext w:val="0"/>
        <w:keepLines w:val="0"/>
        <w:pageBreakBefore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sz w:val="20"/>
          <w:szCs w:val="20"/>
        </w:rPr>
      </w:pPr>
    </w:p>
    <w:p w14:paraId="5B7AE8A0">
      <w:pPr>
        <w:pStyle w:val="11"/>
        <w:jc w:val="center"/>
        <w:outlineLvl w:val="0"/>
        <w:rPr>
          <w:rFonts w:hint="eastAsia"/>
          <w:b/>
          <w:sz w:val="48"/>
        </w:rPr>
      </w:pPr>
    </w:p>
    <w:p w14:paraId="72A3424D">
      <w:pPr>
        <w:pStyle w:val="11"/>
        <w:jc w:val="center"/>
        <w:outlineLvl w:val="0"/>
        <w:rPr>
          <w:rFonts w:hint="eastAsia"/>
          <w:b/>
          <w:sz w:val="48"/>
        </w:rPr>
      </w:pPr>
    </w:p>
    <w:p w14:paraId="38D619E6">
      <w:pPr>
        <w:pStyle w:val="11"/>
        <w:jc w:val="center"/>
        <w:outlineLvl w:val="0"/>
        <w:rPr>
          <w:rFonts w:hint="eastAsia"/>
          <w:b/>
          <w:sz w:val="48"/>
        </w:rPr>
      </w:pPr>
    </w:p>
    <w:p w14:paraId="2A15EBFA">
      <w:pPr>
        <w:pStyle w:val="11"/>
        <w:jc w:val="center"/>
        <w:outlineLvl w:val="0"/>
        <w:rPr>
          <w:rFonts w:hint="eastAsia"/>
          <w:b/>
          <w:sz w:val="48"/>
        </w:rPr>
      </w:pPr>
      <w:r>
        <w:rPr>
          <w:rFonts w:hint="eastAsia"/>
          <w:b/>
          <w:sz w:val="48"/>
        </w:rPr>
        <w:t>福建省特种设备检验研究院</w:t>
      </w:r>
      <w:r>
        <w:rPr>
          <w:rFonts w:hint="eastAsia"/>
          <w:b/>
          <w:sz w:val="48"/>
          <w:lang w:val="en-US" w:eastAsia="zh-CN"/>
        </w:rPr>
        <w:t>泉州</w:t>
      </w:r>
      <w:r>
        <w:rPr>
          <w:rFonts w:hint="eastAsia"/>
          <w:b/>
          <w:sz w:val="48"/>
        </w:rPr>
        <w:t>分院</w:t>
      </w:r>
    </w:p>
    <w:p w14:paraId="013FF272">
      <w:pPr>
        <w:pStyle w:val="11"/>
        <w:jc w:val="center"/>
        <w:outlineLvl w:val="0"/>
        <w:rPr>
          <w:rFonts w:hint="eastAsia"/>
          <w:b/>
          <w:sz w:val="48"/>
        </w:rPr>
      </w:pPr>
      <w:r>
        <w:rPr>
          <w:rFonts w:hint="eastAsia"/>
          <w:b/>
          <w:sz w:val="48"/>
          <w:lang w:val="en-US" w:eastAsia="zh-CN"/>
        </w:rPr>
        <w:t>桥式起重机</w:t>
      </w:r>
      <w:r>
        <w:rPr>
          <w:rFonts w:hint="eastAsia"/>
          <w:b/>
          <w:sz w:val="48"/>
        </w:rPr>
        <w:t>采购项目</w:t>
      </w:r>
    </w:p>
    <w:p w14:paraId="0B93312D">
      <w:pPr>
        <w:pStyle w:val="11"/>
        <w:jc w:val="center"/>
        <w:outlineLvl w:val="0"/>
        <w:rPr>
          <w:rFonts w:hint="default"/>
        </w:rPr>
      </w:pPr>
      <w:r>
        <w:rPr>
          <w:b/>
          <w:sz w:val="48"/>
        </w:rPr>
        <w:t>投标文件</w:t>
      </w:r>
    </w:p>
    <w:p w14:paraId="7E680F2C">
      <w:pPr>
        <w:pStyle w:val="11"/>
        <w:jc w:val="center"/>
        <w:outlineLvl w:val="0"/>
        <w:rPr>
          <w:b/>
          <w:sz w:val="48"/>
        </w:rPr>
      </w:pPr>
    </w:p>
    <w:p w14:paraId="219DB8B8">
      <w:pPr>
        <w:pStyle w:val="11"/>
        <w:jc w:val="center"/>
        <w:outlineLvl w:val="0"/>
        <w:rPr>
          <w:b/>
          <w:sz w:val="48"/>
        </w:rPr>
      </w:pPr>
    </w:p>
    <w:p w14:paraId="4556B8A1">
      <w:pPr>
        <w:pStyle w:val="11"/>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215AEFA2">
      <w:pPr>
        <w:pStyle w:val="11"/>
        <w:jc w:val="center"/>
        <w:outlineLvl w:val="1"/>
      </w:pPr>
    </w:p>
    <w:p w14:paraId="1E9F926F">
      <w:pPr>
        <w:pStyle w:val="11"/>
        <w:jc w:val="center"/>
        <w:outlineLvl w:val="1"/>
        <w:rPr>
          <w:rFonts w:hint="default"/>
        </w:rPr>
      </w:pPr>
      <w:r>
        <w:br w:type="textWrapping"/>
      </w:r>
      <w:r>
        <w:br w:type="textWrapping"/>
      </w:r>
      <w:r>
        <w:br w:type="textWrapping"/>
      </w:r>
      <w:r>
        <w:br w:type="textWrapping"/>
      </w:r>
    </w:p>
    <w:p w14:paraId="7B4834EF">
      <w:pPr>
        <w:pStyle w:val="11"/>
        <w:jc w:val="center"/>
        <w:outlineLvl w:val="1"/>
        <w:rPr>
          <w:rFonts w:hint="default"/>
        </w:rPr>
      </w:pPr>
    </w:p>
    <w:p w14:paraId="2A6E4258">
      <w:pPr>
        <w:pStyle w:val="11"/>
        <w:jc w:val="center"/>
        <w:outlineLvl w:val="1"/>
        <w:rPr>
          <w:rFonts w:hint="default"/>
        </w:rPr>
      </w:pPr>
    </w:p>
    <w:p w14:paraId="6150E56F">
      <w:pPr>
        <w:pStyle w:val="11"/>
        <w:jc w:val="center"/>
        <w:outlineLvl w:val="1"/>
        <w:rPr>
          <w:rFonts w:hint="default"/>
        </w:rPr>
      </w:pPr>
    </w:p>
    <w:p w14:paraId="06FEB0B3">
      <w:pPr>
        <w:pStyle w:val="11"/>
        <w:jc w:val="center"/>
        <w:outlineLvl w:val="1"/>
        <w:rPr>
          <w:rFonts w:hint="default"/>
        </w:rPr>
      </w:pPr>
    </w:p>
    <w:p w14:paraId="2E9CC2D3">
      <w:pPr>
        <w:pStyle w:val="11"/>
        <w:jc w:val="center"/>
        <w:outlineLvl w:val="1"/>
        <w:rPr>
          <w:rFonts w:hint="default"/>
        </w:rPr>
      </w:pPr>
    </w:p>
    <w:p w14:paraId="660AD103">
      <w:pPr>
        <w:pStyle w:val="11"/>
        <w:jc w:val="center"/>
        <w:outlineLvl w:val="1"/>
        <w:rPr>
          <w:rFonts w:hint="default"/>
        </w:rPr>
      </w:pPr>
    </w:p>
    <w:p w14:paraId="7C9A5261">
      <w:pPr>
        <w:pStyle w:val="11"/>
        <w:jc w:val="center"/>
        <w:outlineLvl w:val="1"/>
      </w:pPr>
    </w:p>
    <w:p w14:paraId="179DB97E">
      <w:pPr>
        <w:pStyle w:val="11"/>
        <w:ind w:firstLine="2530" w:firstLineChars="900"/>
        <w:jc w:val="both"/>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6A58C386">
      <w:pPr>
        <w:pStyle w:val="11"/>
        <w:ind w:firstLine="2530" w:firstLineChars="900"/>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53964C3A">
      <w:pPr>
        <w:pStyle w:val="11"/>
        <w:ind w:firstLine="2530" w:firstLineChars="900"/>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08428DE5">
      <w:pPr>
        <w:pStyle w:val="11"/>
        <w:ind w:firstLine="2530" w:firstLineChars="900"/>
        <w:outlineLvl w:val="2"/>
        <w:rPr>
          <w:rFonts w:hint="default"/>
        </w:rPr>
      </w:pPr>
      <w:r>
        <w:rPr>
          <w:rFonts w:hint="eastAsia"/>
          <w:b/>
          <w:sz w:val="28"/>
          <w:lang w:val="en-US" w:eastAsia="zh-CN"/>
        </w:rPr>
        <w:t>日期：  年   月   日</w:t>
      </w:r>
    </w:p>
    <w:p w14:paraId="67F7A017">
      <w:pPr>
        <w:pStyle w:val="11"/>
        <w:jc w:val="center"/>
        <w:outlineLvl w:val="0"/>
        <w:rPr>
          <w:rFonts w:hint="default"/>
        </w:rPr>
      </w:pPr>
      <w:r>
        <w:t xml:space="preserve"> </w:t>
      </w:r>
      <w:r>
        <w:br w:type="textWrapping"/>
      </w:r>
      <w:r>
        <w:t xml:space="preserve"> </w:t>
      </w:r>
      <w:r>
        <w:br w:type="textWrapping"/>
      </w:r>
    </w:p>
    <w:p w14:paraId="4AE71688">
      <w:pPr>
        <w:pStyle w:val="11"/>
        <w:jc w:val="center"/>
        <w:rPr>
          <w:rFonts w:hint="default"/>
          <w:b/>
          <w:sz w:val="28"/>
        </w:rPr>
      </w:pPr>
      <w:r>
        <w:br w:type="page"/>
      </w:r>
    </w:p>
    <w:p w14:paraId="307F5F36">
      <w:pPr>
        <w:pStyle w:val="11"/>
        <w:numPr>
          <w:ilvl w:val="0"/>
          <w:numId w:val="0"/>
        </w:numPr>
        <w:jc w:val="center"/>
        <w:outlineLvl w:val="2"/>
        <w:rPr>
          <w:rFonts w:hint="eastAsia"/>
          <w:b/>
          <w:sz w:val="28"/>
        </w:rPr>
      </w:pPr>
      <w:r>
        <w:rPr>
          <w:rFonts w:hint="eastAsia"/>
          <w:b/>
          <w:sz w:val="28"/>
          <w:lang w:val="en-US" w:eastAsia="zh-CN"/>
        </w:rPr>
        <w:t>一、</w:t>
      </w:r>
      <w:r>
        <w:rPr>
          <w:rFonts w:hint="eastAsia"/>
          <w:b/>
          <w:sz w:val="28"/>
        </w:rPr>
        <w:t>技术参数要求响应表</w:t>
      </w:r>
    </w:p>
    <w:p w14:paraId="3C0AE61A">
      <w:pPr>
        <w:pStyle w:val="11"/>
        <w:rPr>
          <w:rFonts w:hint="eastAsia"/>
        </w:rPr>
      </w:pPr>
    </w:p>
    <w:p w14:paraId="7A034BD2">
      <w:pPr>
        <w:pStyle w:val="11"/>
        <w:rPr>
          <w:rFonts w:hint="default"/>
          <w:b/>
          <w:sz w:val="28"/>
        </w:rPr>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桥式起重机</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28" w:tblpY="291"/>
        <w:tblOverlap w:val="never"/>
        <w:tblW w:w="92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563"/>
        <w:gridCol w:w="3779"/>
        <w:gridCol w:w="3579"/>
        <w:gridCol w:w="867"/>
      </w:tblGrid>
      <w:tr w14:paraId="0F67F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52" w:type="dxa"/>
            <w:noWrap w:val="0"/>
            <w:vAlign w:val="center"/>
          </w:tcPr>
          <w:p w14:paraId="5241006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品目号</w:t>
            </w:r>
          </w:p>
        </w:tc>
        <w:tc>
          <w:tcPr>
            <w:tcW w:w="563" w:type="dxa"/>
            <w:noWrap w:val="0"/>
            <w:vAlign w:val="center"/>
          </w:tcPr>
          <w:p w14:paraId="11C3A68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1"/>
                <w:szCs w:val="21"/>
              </w:rPr>
            </w:pPr>
            <w:r>
              <w:rPr>
                <w:sz w:val="21"/>
                <w:szCs w:val="21"/>
              </w:rPr>
              <w:t>投标标的</w:t>
            </w:r>
          </w:p>
        </w:tc>
        <w:tc>
          <w:tcPr>
            <w:tcW w:w="3779" w:type="dxa"/>
            <w:noWrap w:val="0"/>
            <w:vAlign w:val="center"/>
          </w:tcPr>
          <w:p w14:paraId="17A89E7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rFonts w:hint="eastAsia"/>
                <w:sz w:val="21"/>
                <w:szCs w:val="21"/>
              </w:rPr>
              <w:t>技术指标性能要求</w:t>
            </w:r>
          </w:p>
        </w:tc>
        <w:tc>
          <w:tcPr>
            <w:tcW w:w="3579" w:type="dxa"/>
            <w:noWrap w:val="0"/>
            <w:vAlign w:val="center"/>
          </w:tcPr>
          <w:p w14:paraId="1B296488">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投标响应</w:t>
            </w:r>
          </w:p>
        </w:tc>
        <w:tc>
          <w:tcPr>
            <w:tcW w:w="867" w:type="dxa"/>
            <w:noWrap w:val="0"/>
            <w:vAlign w:val="center"/>
          </w:tcPr>
          <w:p w14:paraId="5331E3C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是否偏离及说明</w:t>
            </w:r>
          </w:p>
        </w:tc>
      </w:tr>
      <w:tr w14:paraId="62A3D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2" w:hRule="atLeast"/>
        </w:trPr>
        <w:tc>
          <w:tcPr>
            <w:tcW w:w="452" w:type="dxa"/>
            <w:noWrap w:val="0"/>
            <w:vAlign w:val="center"/>
          </w:tcPr>
          <w:p w14:paraId="7A40B002">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sz w:val="21"/>
                <w:szCs w:val="21"/>
              </w:rPr>
            </w:pPr>
            <w:r>
              <w:rPr>
                <w:rFonts w:hint="eastAsia" w:ascii="宋体" w:hAnsi="宋体" w:eastAsia="宋体" w:cstheme="minorBidi"/>
                <w:color w:val="444444"/>
                <w:sz w:val="21"/>
                <w:szCs w:val="21"/>
              </w:rPr>
              <w:t>1</w:t>
            </w:r>
          </w:p>
        </w:tc>
        <w:tc>
          <w:tcPr>
            <w:tcW w:w="563" w:type="dxa"/>
            <w:noWrap w:val="0"/>
            <w:vAlign w:val="center"/>
          </w:tcPr>
          <w:p w14:paraId="6FFA271F">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default" w:eastAsia="宋体"/>
                <w:sz w:val="21"/>
                <w:szCs w:val="21"/>
                <w:lang w:val="en-US" w:eastAsia="zh-CN"/>
              </w:rPr>
            </w:pPr>
            <w:r>
              <w:rPr>
                <w:rFonts w:hint="eastAsia" w:eastAsia="宋体"/>
                <w:sz w:val="21"/>
                <w:szCs w:val="21"/>
                <w:lang w:val="en-US" w:eastAsia="zh-CN"/>
              </w:rPr>
              <w:t>桥式起重机</w:t>
            </w:r>
          </w:p>
        </w:tc>
        <w:tc>
          <w:tcPr>
            <w:tcW w:w="3779" w:type="dxa"/>
            <w:noWrap w:val="0"/>
            <w:vAlign w:val="top"/>
          </w:tcPr>
          <w:p w14:paraId="619474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额定起重量：5t</w:t>
            </w:r>
            <w:r>
              <w:rPr>
                <w:rFonts w:hint="eastAsia" w:ascii="宋体" w:hAnsi="宋体" w:eastAsia="宋体" w:cs="宋体"/>
                <w:color w:val="auto"/>
                <w:sz w:val="21"/>
                <w:szCs w:val="21"/>
                <w:lang w:eastAsia="zh-CN"/>
              </w:rPr>
              <w:t>；</w:t>
            </w:r>
          </w:p>
          <w:p w14:paraId="689DE9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②跨度:14.5m（具体数值按轨道安装尺寸来确定)；</w:t>
            </w:r>
          </w:p>
          <w:p w14:paraId="28B6F2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③轨道行程≥33m；</w:t>
            </w:r>
          </w:p>
          <w:p w14:paraId="6E8D83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④起升高度≥6m；</w:t>
            </w:r>
          </w:p>
          <w:p w14:paraId="76B83B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⑤大车速度≥20m/min；</w:t>
            </w:r>
          </w:p>
          <w:p w14:paraId="7623D3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⑥小车速度≥20m/min；</w:t>
            </w:r>
          </w:p>
          <w:p w14:paraId="74AF84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⑦起升速度的低速挡≥0.8m/min；起升速度的高速挡≥8m/min；</w:t>
            </w:r>
          </w:p>
          <w:p w14:paraId="416D06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⑧操作方式：遥控；</w:t>
            </w:r>
          </w:p>
          <w:p w14:paraId="4F798070">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ascii="宋体" w:hAnsi="宋体" w:cs="宋体"/>
                <w:color w:val="auto"/>
                <w:sz w:val="21"/>
                <w:szCs w:val="21"/>
                <w:lang w:val="en-US" w:eastAsia="zh-CN"/>
              </w:rPr>
              <w:t>⑨</w:t>
            </w:r>
            <w:r>
              <w:rPr>
                <w:rFonts w:hint="eastAsia" w:ascii="宋体" w:hAnsi="宋体" w:eastAsia="宋体" w:cs="宋体"/>
                <w:color w:val="auto"/>
                <w:sz w:val="21"/>
                <w:szCs w:val="21"/>
                <w:lang w:val="en-US" w:eastAsia="zh-CN"/>
              </w:rPr>
              <w:t>工作级别: A4。</w:t>
            </w:r>
          </w:p>
        </w:tc>
        <w:tc>
          <w:tcPr>
            <w:tcW w:w="3579" w:type="dxa"/>
            <w:noWrap w:val="0"/>
            <w:vAlign w:val="top"/>
          </w:tcPr>
          <w:p w14:paraId="2804F107">
            <w:pPr>
              <w:rPr>
                <w:sz w:val="21"/>
                <w:szCs w:val="21"/>
              </w:rPr>
            </w:pPr>
          </w:p>
        </w:tc>
        <w:tc>
          <w:tcPr>
            <w:tcW w:w="867" w:type="dxa"/>
            <w:noWrap w:val="0"/>
            <w:vAlign w:val="top"/>
          </w:tcPr>
          <w:p w14:paraId="4B1B174F">
            <w:pPr>
              <w:rPr>
                <w:sz w:val="21"/>
                <w:szCs w:val="21"/>
              </w:rPr>
            </w:pPr>
          </w:p>
        </w:tc>
      </w:tr>
    </w:tbl>
    <w:p w14:paraId="5F4D3BB5">
      <w:pPr>
        <w:pStyle w:val="11"/>
        <w:ind w:firstLine="480"/>
      </w:pPr>
    </w:p>
    <w:p w14:paraId="610A436E">
      <w:pPr>
        <w:pStyle w:val="11"/>
        <w:ind w:firstLine="480"/>
      </w:pPr>
    </w:p>
    <w:p w14:paraId="2133CCC8">
      <w:pPr>
        <w:pStyle w:val="11"/>
        <w:ind w:firstLine="480"/>
        <w:rPr>
          <w:rFonts w:hint="default"/>
        </w:rPr>
      </w:pPr>
      <w:r>
        <w:t>※注意：</w:t>
      </w:r>
    </w:p>
    <w:p w14:paraId="05B582D1">
      <w:pPr>
        <w:pStyle w:val="11"/>
        <w:ind w:firstLine="480"/>
        <w:rPr>
          <w:rFonts w:hint="default"/>
        </w:rPr>
      </w:pPr>
      <w:r>
        <w:t>1、本表应按照下列规定填写：</w:t>
      </w:r>
    </w:p>
    <w:p w14:paraId="6C164C4C">
      <w:pPr>
        <w:pStyle w:val="11"/>
        <w:ind w:firstLine="480"/>
        <w:rPr>
          <w:rFonts w:hint="default"/>
        </w:rPr>
      </w:pPr>
      <w:r>
        <w:t>1.1“</w:t>
      </w:r>
      <w:r>
        <w:rPr>
          <w:rFonts w:hint="eastAsia"/>
        </w:rPr>
        <w:t>技术指标性能要求</w:t>
      </w:r>
      <w:r>
        <w:t>”项下填写的内容应与</w:t>
      </w:r>
      <w:r>
        <w:rPr>
          <w:rFonts w:hint="eastAsia"/>
          <w:lang w:val="en-US" w:eastAsia="zh-CN"/>
        </w:rPr>
        <w:t>招标文件第五章</w:t>
      </w:r>
      <w:r>
        <w:rPr>
          <w:rFonts w:hint="eastAsia"/>
        </w:rPr>
        <w:t>招标内容及要求</w:t>
      </w:r>
      <w:r>
        <w:rPr>
          <w:rFonts w:hint="eastAsia"/>
          <w:lang w:eastAsia="zh-CN"/>
        </w:rPr>
        <w:t>“</w:t>
      </w:r>
      <w:r>
        <w:rPr>
          <w:rFonts w:hint="eastAsia"/>
        </w:rPr>
        <w:t>（一）技术指标性能要求</w:t>
      </w:r>
      <w:r>
        <w:rPr>
          <w:rFonts w:hint="eastAsia"/>
          <w:lang w:eastAsia="zh-CN"/>
        </w:rPr>
        <w:t>”</w:t>
      </w:r>
      <w:r>
        <w:t>的内容保持一致。</w:t>
      </w:r>
    </w:p>
    <w:p w14:paraId="61C51C3B">
      <w:pPr>
        <w:pStyle w:val="11"/>
        <w:ind w:firstLine="480"/>
        <w:rPr>
          <w:rFonts w:hint="default"/>
        </w:rPr>
      </w:pPr>
      <w:r>
        <w:t>1.2“投标响应”项下应填写具体的响应内容并与“</w:t>
      </w:r>
      <w:r>
        <w:rPr>
          <w:rFonts w:hint="eastAsia"/>
        </w:rPr>
        <w:t>技术指标性能要求</w:t>
      </w:r>
      <w:r>
        <w:t>”项下填写的内容逐项对应；对</w:t>
      </w:r>
      <w:r>
        <w:rPr>
          <w:rFonts w:hint="eastAsia"/>
          <w:lang w:eastAsia="zh-CN"/>
        </w:rPr>
        <w:t>招标文件</w:t>
      </w:r>
      <w:r>
        <w:t>“</w:t>
      </w:r>
      <w:r>
        <w:rPr>
          <w:rFonts w:hint="eastAsia"/>
        </w:rPr>
        <w:t>技术指标性能要求</w:t>
      </w:r>
      <w:r>
        <w:t>”项下涉及“≥或＞”、“≤或＜”及某个区间值范围内的内容，投标响应应填写具体的数值，但技术指标只能以范围作响应的除外。</w:t>
      </w:r>
    </w:p>
    <w:p w14:paraId="6277ECB3">
      <w:pPr>
        <w:pStyle w:val="11"/>
        <w:ind w:firstLine="480"/>
        <w:rPr>
          <w:rFonts w:hint="default"/>
          <w:lang w:val="en-US" w:eastAsia="zh-CN"/>
        </w:rPr>
      </w:pPr>
      <w:r>
        <w:t>1.3“是否偏离及说明”项下应按下列规定填写：优于的，填写“正偏离”；符合的，填写“无偏离”</w:t>
      </w:r>
      <w:r>
        <w:rPr>
          <w:rFonts w:hint="eastAsia"/>
          <w:lang w:eastAsia="zh-CN"/>
        </w:rPr>
        <w:t>。</w:t>
      </w:r>
      <w:r>
        <w:rPr>
          <w:rFonts w:hint="eastAsia"/>
          <w:b/>
          <w:bCs/>
          <w:lang w:val="en-US" w:eastAsia="zh-CN"/>
        </w:rPr>
        <w:t>出现“负偏离”视为不满足要求</w:t>
      </w:r>
      <w:r>
        <w:rPr>
          <w:rFonts w:hint="eastAsia"/>
          <w:lang w:val="en-US" w:eastAsia="zh-CN"/>
        </w:rPr>
        <w:t>。</w:t>
      </w:r>
    </w:p>
    <w:p w14:paraId="5B003AA6">
      <w:pPr>
        <w:pStyle w:val="11"/>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1BFB1D4B">
      <w:pPr>
        <w:pStyle w:val="11"/>
        <w:ind w:firstLine="480"/>
        <w:jc w:val="right"/>
      </w:pPr>
    </w:p>
    <w:p w14:paraId="784B02A0">
      <w:pPr>
        <w:pStyle w:val="11"/>
        <w:ind w:firstLine="480"/>
        <w:jc w:val="right"/>
        <w:rPr>
          <w:rFonts w:hint="default"/>
        </w:rPr>
      </w:pPr>
      <w:r>
        <w:t>投标人：</w:t>
      </w:r>
      <w:r>
        <w:rPr>
          <w:u w:val="single"/>
        </w:rPr>
        <w:t>（全称并加盖单位公章）</w:t>
      </w:r>
    </w:p>
    <w:p w14:paraId="294E30FB">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44499AEB">
      <w:pPr>
        <w:pStyle w:val="11"/>
        <w:ind w:firstLine="480"/>
        <w:jc w:val="center"/>
        <w:rPr>
          <w:rFonts w:hint="default"/>
          <w:u w:val="none"/>
        </w:rPr>
      </w:pPr>
      <w:r>
        <w:rPr>
          <w:rFonts w:hint="eastAsia"/>
          <w:lang w:val="en-US" w:eastAsia="zh-CN"/>
        </w:rPr>
        <w:t xml:space="preserve">                                              </w:t>
      </w:r>
      <w:r>
        <w:t>日期：</w:t>
      </w:r>
      <w:r>
        <w:rPr>
          <w:u w:val="none"/>
        </w:rPr>
        <w:t>　　年　　月　　日</w:t>
      </w:r>
    </w:p>
    <w:p w14:paraId="3851F93B">
      <w:pPr>
        <w:pStyle w:val="11"/>
        <w:jc w:val="center"/>
        <w:outlineLvl w:val="0"/>
        <w:rPr>
          <w:rFonts w:hint="default"/>
        </w:rPr>
      </w:pPr>
      <w:r>
        <w:t xml:space="preserve"> </w:t>
      </w:r>
      <w:r>
        <w:br w:type="textWrapping"/>
      </w:r>
      <w:r>
        <w:t xml:space="preserve"> </w:t>
      </w:r>
      <w:r>
        <w:br w:type="textWrapping"/>
      </w:r>
      <w:r>
        <w:br w:type="page"/>
      </w:r>
    </w:p>
    <w:p w14:paraId="2DB39767">
      <w:pPr>
        <w:pStyle w:val="11"/>
        <w:jc w:val="center"/>
        <w:outlineLvl w:val="2"/>
        <w:rPr>
          <w:rFonts w:hint="default"/>
        </w:rPr>
      </w:pPr>
      <w:r>
        <w:rPr>
          <w:rFonts w:hint="eastAsia"/>
          <w:b/>
          <w:sz w:val="28"/>
          <w:lang w:val="en-US" w:eastAsia="zh-CN"/>
        </w:rPr>
        <w:t>三</w:t>
      </w:r>
      <w:r>
        <w:rPr>
          <w:b/>
          <w:sz w:val="28"/>
        </w:rPr>
        <w:t>、</w:t>
      </w:r>
      <w:r>
        <w:rPr>
          <w:rFonts w:hint="eastAsia"/>
          <w:b/>
          <w:sz w:val="28"/>
          <w:lang w:eastAsia="zh-CN"/>
        </w:rPr>
        <w:t>配置</w:t>
      </w:r>
      <w:r>
        <w:rPr>
          <w:rFonts w:hint="eastAsia"/>
          <w:b/>
          <w:sz w:val="28"/>
        </w:rPr>
        <w:t>要求响应表</w:t>
      </w:r>
    </w:p>
    <w:p w14:paraId="30F1E5C2">
      <w:pPr>
        <w:pStyle w:val="11"/>
        <w:rPr>
          <w:rFonts w:hint="default"/>
        </w:rPr>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桥式起重机</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53" w:tblpY="307"/>
        <w:tblOverlap w:val="never"/>
        <w:tblW w:w="92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983"/>
        <w:gridCol w:w="3500"/>
        <w:gridCol w:w="3438"/>
        <w:gridCol w:w="867"/>
      </w:tblGrid>
      <w:tr w14:paraId="57215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52" w:type="dxa"/>
            <w:noWrap w:val="0"/>
            <w:vAlign w:val="center"/>
          </w:tcPr>
          <w:p w14:paraId="2149023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sz w:val="20"/>
                <w:szCs w:val="20"/>
              </w:rPr>
              <w:t>品目号</w:t>
            </w:r>
          </w:p>
        </w:tc>
        <w:tc>
          <w:tcPr>
            <w:tcW w:w="983" w:type="dxa"/>
            <w:noWrap w:val="0"/>
            <w:vAlign w:val="center"/>
          </w:tcPr>
          <w:p w14:paraId="2499686D">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r>
              <w:rPr>
                <w:sz w:val="20"/>
                <w:szCs w:val="20"/>
              </w:rPr>
              <w:t>投标</w:t>
            </w:r>
          </w:p>
          <w:p w14:paraId="1323B0B2">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sz w:val="20"/>
                <w:szCs w:val="20"/>
              </w:rPr>
              <w:t>标的</w:t>
            </w:r>
          </w:p>
        </w:tc>
        <w:tc>
          <w:tcPr>
            <w:tcW w:w="3500" w:type="dxa"/>
            <w:noWrap w:val="0"/>
            <w:vAlign w:val="center"/>
          </w:tcPr>
          <w:p w14:paraId="0D4D7BB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rFonts w:hint="eastAsia"/>
                <w:sz w:val="20"/>
                <w:szCs w:val="20"/>
                <w:lang w:eastAsia="zh-CN"/>
              </w:rPr>
              <w:t>配置</w:t>
            </w:r>
            <w:r>
              <w:rPr>
                <w:rFonts w:hint="eastAsia"/>
                <w:sz w:val="20"/>
                <w:szCs w:val="20"/>
              </w:rPr>
              <w:t>要求</w:t>
            </w:r>
          </w:p>
        </w:tc>
        <w:tc>
          <w:tcPr>
            <w:tcW w:w="3438" w:type="dxa"/>
            <w:noWrap w:val="0"/>
            <w:vAlign w:val="center"/>
          </w:tcPr>
          <w:p w14:paraId="6E46ABB6">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r>
              <w:rPr>
                <w:sz w:val="20"/>
                <w:szCs w:val="20"/>
              </w:rPr>
              <w:t>投标响应</w:t>
            </w:r>
          </w:p>
          <w:p w14:paraId="6EB8BC6F">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p>
        </w:tc>
        <w:tc>
          <w:tcPr>
            <w:tcW w:w="867" w:type="dxa"/>
            <w:noWrap w:val="0"/>
            <w:vAlign w:val="center"/>
          </w:tcPr>
          <w:p w14:paraId="53F90BC0">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r>
              <w:rPr>
                <w:rFonts w:hint="eastAsia"/>
                <w:sz w:val="20"/>
                <w:szCs w:val="20"/>
                <w:lang w:eastAsia="zh-CN"/>
              </w:rPr>
              <w:t>备注</w:t>
            </w:r>
          </w:p>
        </w:tc>
      </w:tr>
      <w:tr w14:paraId="1E7C4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7" w:hRule="atLeast"/>
        </w:trPr>
        <w:tc>
          <w:tcPr>
            <w:tcW w:w="452" w:type="dxa"/>
            <w:noWrap w:val="0"/>
            <w:vAlign w:val="center"/>
          </w:tcPr>
          <w:p w14:paraId="01A7A2B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sz w:val="20"/>
                <w:szCs w:val="20"/>
              </w:rPr>
            </w:pPr>
            <w:r>
              <w:rPr>
                <w:rFonts w:hint="eastAsia" w:ascii="宋体" w:hAnsi="宋体" w:eastAsia="宋体" w:cstheme="minorBidi"/>
                <w:color w:val="444444"/>
                <w:sz w:val="20"/>
                <w:szCs w:val="20"/>
              </w:rPr>
              <w:t>1</w:t>
            </w:r>
          </w:p>
        </w:tc>
        <w:tc>
          <w:tcPr>
            <w:tcW w:w="983" w:type="dxa"/>
            <w:noWrap w:val="0"/>
            <w:vAlign w:val="center"/>
          </w:tcPr>
          <w:p w14:paraId="09391009">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default" w:eastAsia="宋体"/>
                <w:sz w:val="20"/>
                <w:szCs w:val="20"/>
                <w:lang w:val="en-US" w:eastAsia="zh-CN"/>
              </w:rPr>
            </w:pPr>
            <w:r>
              <w:rPr>
                <w:rFonts w:hint="eastAsia" w:ascii="宋体" w:hAnsi="宋体" w:eastAsia="宋体" w:cstheme="minorBidi"/>
                <w:color w:val="444444"/>
                <w:sz w:val="20"/>
                <w:szCs w:val="20"/>
                <w:lang w:val="en-US" w:eastAsia="zh-CN"/>
              </w:rPr>
              <w:t>桥式起重机</w:t>
            </w:r>
          </w:p>
        </w:tc>
        <w:tc>
          <w:tcPr>
            <w:tcW w:w="3500" w:type="dxa"/>
            <w:noWrap w:val="0"/>
            <w:vAlign w:val="center"/>
          </w:tcPr>
          <w:p w14:paraId="1A48D3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t>①钢轨P24；</w:t>
            </w:r>
          </w:p>
          <w:p w14:paraId="749953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t>②大车供电：4P25平方线槽；</w:t>
            </w:r>
          </w:p>
          <w:p w14:paraId="46BB35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t>③小车供电：电缆安全划线（四芯）；</w:t>
            </w:r>
          </w:p>
          <w:p w14:paraId="49AE6B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t>④MD5t-6m电动葫芦1台；</w:t>
            </w:r>
          </w:p>
          <w:p w14:paraId="25DC90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t>⑤主起升吊绳：与电动葫芦配套</w:t>
            </w:r>
          </w:p>
          <w:p w14:paraId="439EBC4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宋体"/>
                <w:sz w:val="20"/>
                <w:szCs w:val="20"/>
                <w:lang w:eastAsia="zh-CN"/>
              </w:rPr>
            </w:pPr>
            <w:r>
              <w:rPr>
                <w:rFonts w:hint="eastAsia" w:ascii="宋体" w:hAnsi="宋体" w:eastAsia="宋体" w:cs="宋体"/>
                <w:i w:val="0"/>
                <w:iCs w:val="0"/>
                <w:color w:val="auto"/>
                <w:sz w:val="20"/>
                <w:szCs w:val="20"/>
                <w:lang w:val="en-US" w:eastAsia="zh-CN"/>
              </w:rPr>
              <w:t>⑥起重量限制器带数显功能。</w:t>
            </w:r>
          </w:p>
        </w:tc>
        <w:tc>
          <w:tcPr>
            <w:tcW w:w="3438" w:type="dxa"/>
            <w:noWrap w:val="0"/>
            <w:vAlign w:val="top"/>
          </w:tcPr>
          <w:p w14:paraId="74FC577C">
            <w:pPr>
              <w:rPr>
                <w:sz w:val="20"/>
                <w:szCs w:val="20"/>
              </w:rPr>
            </w:pPr>
          </w:p>
        </w:tc>
        <w:tc>
          <w:tcPr>
            <w:tcW w:w="867" w:type="dxa"/>
            <w:noWrap w:val="0"/>
            <w:vAlign w:val="top"/>
          </w:tcPr>
          <w:p w14:paraId="624F7960">
            <w:pPr>
              <w:rPr>
                <w:sz w:val="20"/>
                <w:szCs w:val="20"/>
              </w:rPr>
            </w:pPr>
          </w:p>
        </w:tc>
      </w:tr>
    </w:tbl>
    <w:p w14:paraId="3613A81D">
      <w:pPr>
        <w:pStyle w:val="11"/>
        <w:rPr>
          <w:rFonts w:hint="default"/>
        </w:rPr>
      </w:pPr>
    </w:p>
    <w:p w14:paraId="4781296A">
      <w:pPr>
        <w:pStyle w:val="11"/>
        <w:ind w:firstLine="480"/>
        <w:rPr>
          <w:rFonts w:hint="default"/>
        </w:rPr>
      </w:pPr>
      <w:r>
        <w:t>※注意：</w:t>
      </w:r>
    </w:p>
    <w:p w14:paraId="798AAEF2">
      <w:pPr>
        <w:pStyle w:val="11"/>
        <w:numPr>
          <w:ilvl w:val="0"/>
          <w:numId w:val="2"/>
        </w:numPr>
        <w:ind w:firstLine="480"/>
      </w:pPr>
      <w:r>
        <w:t>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24CB2387">
      <w:pPr>
        <w:pStyle w:val="11"/>
        <w:numPr>
          <w:ilvl w:val="0"/>
          <w:numId w:val="2"/>
        </w:numPr>
        <w:ind w:firstLine="480"/>
        <w:rPr>
          <w:rFonts w:hint="default"/>
        </w:rPr>
      </w:pPr>
      <w:r>
        <w:rPr>
          <w:rFonts w:hint="eastAsia"/>
          <w:lang w:val="en-US" w:eastAsia="zh-CN"/>
        </w:rPr>
        <w:t>配置清单详见后页附件。</w:t>
      </w:r>
    </w:p>
    <w:p w14:paraId="1394732B">
      <w:pPr>
        <w:pStyle w:val="11"/>
        <w:ind w:firstLine="480"/>
        <w:jc w:val="right"/>
      </w:pPr>
    </w:p>
    <w:p w14:paraId="3E10BE32">
      <w:pPr>
        <w:pStyle w:val="11"/>
        <w:ind w:firstLine="480"/>
        <w:jc w:val="center"/>
        <w:rPr>
          <w:rFonts w:hint="default"/>
        </w:rPr>
      </w:pPr>
      <w:r>
        <w:rPr>
          <w:rFonts w:hint="eastAsia"/>
          <w:lang w:val="en-US" w:eastAsia="zh-CN"/>
        </w:rPr>
        <w:t xml:space="preserve">                                                 </w:t>
      </w:r>
      <w:r>
        <w:t>投标人：</w:t>
      </w:r>
      <w:r>
        <w:rPr>
          <w:u w:val="single"/>
        </w:rPr>
        <w:t>（全称并加盖单位公章）</w:t>
      </w:r>
    </w:p>
    <w:p w14:paraId="5751A170">
      <w:pPr>
        <w:pStyle w:val="11"/>
        <w:wordWrap w:val="0"/>
        <w:ind w:firstLine="480"/>
        <w:jc w:val="righ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7E528AB4">
      <w:pPr>
        <w:pStyle w:val="11"/>
        <w:ind w:firstLine="480"/>
        <w:jc w:val="center"/>
        <w:rPr>
          <w:rFonts w:hint="default"/>
          <w:u w:val="none"/>
        </w:rPr>
      </w:pPr>
      <w:r>
        <w:rPr>
          <w:rFonts w:hint="eastAsia"/>
          <w:lang w:val="en-US" w:eastAsia="zh-CN"/>
        </w:rPr>
        <w:t xml:space="preserve">                                           </w:t>
      </w:r>
      <w:r>
        <w:t>日期：</w:t>
      </w:r>
      <w:r>
        <w:rPr>
          <w:u w:val="none"/>
        </w:rPr>
        <w:t>　　年　　月　　日</w:t>
      </w:r>
    </w:p>
    <w:p w14:paraId="197DEE2E">
      <w:pPr>
        <w:pStyle w:val="11"/>
        <w:jc w:val="center"/>
        <w:outlineLvl w:val="2"/>
      </w:pPr>
      <w:r>
        <w:t xml:space="preserve"> </w:t>
      </w:r>
      <w:r>
        <w:br w:type="textWrapping"/>
      </w:r>
      <w:r>
        <w:t xml:space="preserve"> </w:t>
      </w:r>
      <w:r>
        <w:br w:type="textWrapping"/>
      </w:r>
    </w:p>
    <w:p w14:paraId="1A591534">
      <w:pPr>
        <w:pStyle w:val="11"/>
        <w:jc w:val="center"/>
        <w:outlineLvl w:val="2"/>
      </w:pPr>
    </w:p>
    <w:p w14:paraId="01127AD4">
      <w:pPr>
        <w:pStyle w:val="11"/>
        <w:jc w:val="center"/>
        <w:outlineLvl w:val="2"/>
      </w:pPr>
    </w:p>
    <w:p w14:paraId="6257C837">
      <w:pPr>
        <w:pStyle w:val="11"/>
        <w:jc w:val="center"/>
        <w:outlineLvl w:val="2"/>
      </w:pPr>
    </w:p>
    <w:p w14:paraId="0520AFE2">
      <w:pPr>
        <w:pStyle w:val="11"/>
        <w:jc w:val="center"/>
        <w:outlineLvl w:val="2"/>
      </w:pPr>
    </w:p>
    <w:p w14:paraId="0A23D911">
      <w:pPr>
        <w:pStyle w:val="11"/>
        <w:jc w:val="center"/>
        <w:outlineLvl w:val="2"/>
      </w:pPr>
    </w:p>
    <w:p w14:paraId="270D7B73">
      <w:pPr>
        <w:pStyle w:val="11"/>
        <w:jc w:val="center"/>
        <w:outlineLvl w:val="2"/>
      </w:pPr>
    </w:p>
    <w:p w14:paraId="00D0D4E7">
      <w:pPr>
        <w:pStyle w:val="11"/>
        <w:jc w:val="center"/>
        <w:outlineLvl w:val="2"/>
      </w:pPr>
    </w:p>
    <w:p w14:paraId="2C0EC505">
      <w:pPr>
        <w:pStyle w:val="11"/>
        <w:jc w:val="center"/>
        <w:outlineLvl w:val="2"/>
      </w:pPr>
    </w:p>
    <w:p w14:paraId="3EC98A95">
      <w:pPr>
        <w:pStyle w:val="11"/>
        <w:jc w:val="center"/>
        <w:outlineLvl w:val="2"/>
        <w:rPr>
          <w:rFonts w:hint="eastAsia"/>
          <w:b/>
          <w:sz w:val="28"/>
          <w:lang w:eastAsia="zh-CN"/>
        </w:rPr>
      </w:pPr>
    </w:p>
    <w:p w14:paraId="56D79371">
      <w:pPr>
        <w:pStyle w:val="11"/>
        <w:rPr>
          <w:rFonts w:hint="default"/>
        </w:rPr>
      </w:pPr>
    </w:p>
    <w:p w14:paraId="551C1486">
      <w:pPr>
        <w:pStyle w:val="11"/>
        <w:jc w:val="both"/>
        <w:outlineLvl w:val="2"/>
        <w:rPr>
          <w:rFonts w:hint="eastAsia"/>
          <w:b/>
          <w:sz w:val="28"/>
          <w:lang w:val="en-US" w:eastAsia="zh-CN"/>
        </w:rPr>
      </w:pPr>
    </w:p>
    <w:p w14:paraId="7A219046">
      <w:pPr>
        <w:pStyle w:val="11"/>
        <w:jc w:val="left"/>
        <w:outlineLvl w:val="2"/>
        <w:rPr>
          <w:rFonts w:hint="eastAsia"/>
          <w:b w:val="0"/>
          <w:bCs/>
          <w:sz w:val="21"/>
          <w:szCs w:val="21"/>
          <w:lang w:val="en-US" w:eastAsia="zh-CN"/>
        </w:rPr>
      </w:pPr>
    </w:p>
    <w:p w14:paraId="2C47EF91">
      <w:pPr>
        <w:pStyle w:val="11"/>
        <w:jc w:val="left"/>
        <w:outlineLvl w:val="2"/>
        <w:rPr>
          <w:rFonts w:hint="eastAsia"/>
          <w:b w:val="0"/>
          <w:bCs/>
          <w:sz w:val="21"/>
          <w:szCs w:val="21"/>
          <w:lang w:val="en-US" w:eastAsia="zh-CN"/>
        </w:rPr>
      </w:pPr>
      <w:r>
        <w:rPr>
          <w:rFonts w:hint="eastAsia"/>
          <w:b w:val="0"/>
          <w:bCs/>
          <w:sz w:val="21"/>
          <w:szCs w:val="21"/>
          <w:lang w:val="en-US" w:eastAsia="zh-CN"/>
        </w:rPr>
        <w:t>附：</w:t>
      </w:r>
    </w:p>
    <w:p w14:paraId="1C7446AB">
      <w:pPr>
        <w:pStyle w:val="11"/>
        <w:jc w:val="center"/>
        <w:outlineLvl w:val="2"/>
        <w:rPr>
          <w:rFonts w:hint="eastAsia"/>
          <w:b/>
          <w:sz w:val="28"/>
          <w:lang w:val="en-US" w:eastAsia="zh-CN"/>
        </w:rPr>
      </w:pPr>
      <w:r>
        <w:rPr>
          <w:rFonts w:hint="eastAsia"/>
          <w:b/>
          <w:sz w:val="28"/>
          <w:lang w:val="en-US" w:eastAsia="zh-CN"/>
        </w:rPr>
        <w:t>配置清单</w:t>
      </w:r>
    </w:p>
    <w:p w14:paraId="20D05397">
      <w:pPr>
        <w:pStyle w:val="11"/>
        <w:jc w:val="center"/>
        <w:outlineLvl w:val="2"/>
        <w:rPr>
          <w:rFonts w:hint="eastAsia"/>
          <w:b/>
          <w:sz w:val="28"/>
          <w:lang w:val="en-US" w:eastAsia="zh-CN"/>
        </w:rPr>
      </w:pP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269"/>
        <w:gridCol w:w="2375"/>
        <w:gridCol w:w="2583"/>
        <w:gridCol w:w="1049"/>
      </w:tblGrid>
      <w:tr w14:paraId="673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E59C3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0754DE9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3B1D7F0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型号及技术参数</w:t>
            </w:r>
          </w:p>
        </w:tc>
        <w:tc>
          <w:tcPr>
            <w:tcW w:w="1440" w:type="pct"/>
            <w:tcBorders>
              <w:top w:val="single" w:color="auto" w:sz="4" w:space="0"/>
              <w:left w:val="single" w:color="auto" w:sz="4" w:space="0"/>
              <w:bottom w:val="single" w:color="auto" w:sz="4" w:space="0"/>
              <w:right w:val="single" w:color="auto" w:sz="4" w:space="0"/>
            </w:tcBorders>
            <w:noWrap w:val="0"/>
            <w:vAlign w:val="center"/>
          </w:tcPr>
          <w:p w14:paraId="32FD5CC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生产厂家</w:t>
            </w:r>
          </w:p>
        </w:tc>
        <w:tc>
          <w:tcPr>
            <w:tcW w:w="585" w:type="pct"/>
            <w:tcBorders>
              <w:top w:val="single" w:color="auto" w:sz="4" w:space="0"/>
              <w:left w:val="single" w:color="auto" w:sz="4" w:space="0"/>
              <w:bottom w:val="single" w:color="auto" w:sz="4" w:space="0"/>
              <w:right w:val="single" w:color="auto" w:sz="4" w:space="0"/>
            </w:tcBorders>
            <w:noWrap w:val="0"/>
            <w:vAlign w:val="center"/>
          </w:tcPr>
          <w:p w14:paraId="39C6332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27E0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111C6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365AF9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w:t>
            </w:r>
            <w:r>
              <w:rPr>
                <w:rFonts w:hint="eastAsia" w:ascii="宋体" w:hAnsi="宋体" w:eastAsia="宋体" w:cs="宋体"/>
                <w:color w:val="auto"/>
                <w:kern w:val="0"/>
                <w:sz w:val="21"/>
                <w:szCs w:val="21"/>
                <w:highlight w:val="none"/>
                <w:lang w:eastAsia="zh-CN"/>
              </w:rPr>
              <w:t>动</w:t>
            </w:r>
            <w:r>
              <w:rPr>
                <w:rFonts w:hint="eastAsia" w:ascii="宋体" w:hAnsi="宋体" w:eastAsia="宋体" w:cs="宋体"/>
                <w:color w:val="auto"/>
                <w:kern w:val="0"/>
                <w:sz w:val="21"/>
                <w:szCs w:val="21"/>
                <w:highlight w:val="none"/>
              </w:rPr>
              <w:t>机</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5F5B8E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4FA5AC0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23849A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43BE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A9EBB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52BBBC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减速机</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2D5AD25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4F64CE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8D2FE8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3D56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3A1C7F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156770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制动器</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2F911B6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7CD60A6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40B73D1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694E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63650B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49A16C62">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电动葫芦</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490C6AF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0B7166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64D9C6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14F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14CC5D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0A84B5">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遥控器</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1D21E0B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654C9D4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801E5B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1E3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C8945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FAAA24">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钢丝绳</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4BECE4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4E0D92F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4105EE7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369B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82D902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D0CAE8">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主要受力结构件材料</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0349C79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52B3ED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1B642B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3488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9391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B5B2E5">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电线电缆</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758BCC4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3A9E853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000482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p>
        </w:tc>
      </w:tr>
      <w:tr w14:paraId="3570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3970F72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00AA1">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起重量限制器</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34EDA22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04F211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22A0120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lang w:val="en-US" w:eastAsia="zh-CN"/>
              </w:rPr>
            </w:pPr>
          </w:p>
        </w:tc>
      </w:tr>
      <w:tr w14:paraId="3897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7D7BE33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5C070">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52DD654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563D8FC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317F78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7F09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1C35FE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F054E5">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32211AE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5ADA70F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0F672E7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09A3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1BEC84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2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23688">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6A8E5AB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center"/>
              <w:rPr>
                <w:rFonts w:hint="eastAsia" w:ascii="宋体" w:hAnsi="宋体" w:eastAsia="宋体" w:cs="宋体"/>
                <w:color w:val="auto"/>
                <w:kern w:val="0"/>
                <w:sz w:val="21"/>
                <w:szCs w:val="21"/>
                <w:highlight w:val="none"/>
                <w:lang w:val="en-US"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704B02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jc w:val="center"/>
              <w:rPr>
                <w:rFonts w:hint="eastAsia" w:ascii="宋体" w:hAnsi="宋体" w:eastAsia="宋体" w:cs="宋体"/>
                <w:color w:val="auto"/>
                <w:kern w:val="0"/>
                <w:sz w:val="21"/>
                <w:szCs w:val="21"/>
                <w:highlight w:val="none"/>
                <w:lang w:val="en-US"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26B9A1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36D4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B5506A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165DFE02">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1D99C53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7F13C4D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303E39C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7026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00912D0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4E7FFF6D">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0F7B1A4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615429C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3BC1A74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r w14:paraId="683F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384" w:type="pct"/>
            <w:tcBorders>
              <w:top w:val="single" w:color="auto" w:sz="4" w:space="0"/>
              <w:left w:val="single" w:color="auto" w:sz="4" w:space="0"/>
              <w:bottom w:val="single" w:color="auto" w:sz="4" w:space="0"/>
              <w:right w:val="single" w:color="auto" w:sz="4" w:space="0"/>
            </w:tcBorders>
            <w:noWrap w:val="0"/>
            <w:vAlign w:val="center"/>
          </w:tcPr>
          <w:p w14:paraId="200CFE9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1265" w:type="pct"/>
            <w:tcBorders>
              <w:top w:val="single" w:color="auto" w:sz="4" w:space="0"/>
              <w:left w:val="single" w:color="auto" w:sz="4" w:space="0"/>
              <w:bottom w:val="single" w:color="auto" w:sz="4" w:space="0"/>
              <w:right w:val="single" w:color="auto" w:sz="4" w:space="0"/>
            </w:tcBorders>
            <w:noWrap w:val="0"/>
            <w:vAlign w:val="center"/>
          </w:tcPr>
          <w:p w14:paraId="535ADC0E">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4FDF5E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1440" w:type="pct"/>
            <w:tcBorders>
              <w:top w:val="single" w:color="auto" w:sz="4" w:space="0"/>
              <w:left w:val="single" w:color="auto" w:sz="4" w:space="0"/>
              <w:bottom w:val="single" w:color="auto" w:sz="4" w:space="0"/>
              <w:right w:val="single" w:color="auto" w:sz="4" w:space="0"/>
            </w:tcBorders>
            <w:noWrap w:val="0"/>
            <w:vAlign w:val="center"/>
          </w:tcPr>
          <w:p w14:paraId="25EF2FE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eastAsia" w:ascii="宋体" w:hAnsi="宋体" w:eastAsia="宋体" w:cs="宋体"/>
                <w:color w:val="auto"/>
                <w:kern w:val="0"/>
                <w:sz w:val="21"/>
                <w:szCs w:val="21"/>
                <w:highlight w:val="none"/>
                <w:lang w:eastAsia="zh-CN"/>
              </w:rPr>
            </w:pPr>
          </w:p>
        </w:tc>
        <w:tc>
          <w:tcPr>
            <w:tcW w:w="585" w:type="pct"/>
            <w:tcBorders>
              <w:top w:val="single" w:color="auto" w:sz="4" w:space="0"/>
              <w:left w:val="single" w:color="auto" w:sz="4" w:space="0"/>
              <w:bottom w:val="single" w:color="auto" w:sz="4" w:space="0"/>
              <w:right w:val="single" w:color="auto" w:sz="4" w:space="0"/>
            </w:tcBorders>
            <w:noWrap w:val="0"/>
            <w:vAlign w:val="center"/>
          </w:tcPr>
          <w:p w14:paraId="0F15BF3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rPr>
                <w:rFonts w:hint="eastAsia" w:ascii="宋体" w:hAnsi="宋体" w:eastAsia="宋体" w:cs="宋体"/>
                <w:color w:val="auto"/>
                <w:kern w:val="0"/>
                <w:sz w:val="21"/>
                <w:szCs w:val="21"/>
                <w:highlight w:val="none"/>
              </w:rPr>
            </w:pPr>
          </w:p>
        </w:tc>
      </w:tr>
    </w:tbl>
    <w:p w14:paraId="7AB7C5B6">
      <w:pPr>
        <w:pStyle w:val="11"/>
        <w:jc w:val="center"/>
        <w:outlineLvl w:val="2"/>
        <w:rPr>
          <w:rFonts w:hint="eastAsia"/>
          <w:b/>
          <w:sz w:val="28"/>
          <w:lang w:val="en-US" w:eastAsia="zh-CN"/>
        </w:rPr>
      </w:pPr>
    </w:p>
    <w:p w14:paraId="75B1B123">
      <w:pPr>
        <w:pStyle w:val="11"/>
        <w:jc w:val="left"/>
        <w:outlineLvl w:val="2"/>
        <w:rPr>
          <w:rFonts w:hint="default"/>
          <w:b w:val="0"/>
          <w:bCs/>
          <w:sz w:val="21"/>
          <w:szCs w:val="21"/>
          <w:lang w:val="en-US" w:eastAsia="zh-CN"/>
        </w:rPr>
      </w:pPr>
      <w:r>
        <w:rPr>
          <w:rFonts w:hint="eastAsia"/>
          <w:b w:val="0"/>
          <w:bCs/>
          <w:sz w:val="21"/>
          <w:szCs w:val="21"/>
          <w:lang w:val="en-US" w:eastAsia="zh-CN"/>
        </w:rPr>
        <w:t>注意：配置清单至少包含以上内容，投标人可根据实际情况增加项目。</w:t>
      </w:r>
    </w:p>
    <w:p w14:paraId="4D2451A9">
      <w:pPr>
        <w:pStyle w:val="11"/>
        <w:jc w:val="center"/>
        <w:outlineLvl w:val="2"/>
        <w:rPr>
          <w:rFonts w:hint="eastAsia"/>
          <w:b/>
          <w:sz w:val="28"/>
          <w:lang w:val="en-US" w:eastAsia="zh-CN"/>
        </w:rPr>
      </w:pPr>
    </w:p>
    <w:p w14:paraId="593E41D8">
      <w:pPr>
        <w:pStyle w:val="11"/>
        <w:jc w:val="center"/>
        <w:outlineLvl w:val="2"/>
        <w:rPr>
          <w:rFonts w:hint="eastAsia"/>
          <w:b/>
          <w:sz w:val="28"/>
          <w:lang w:val="en-US" w:eastAsia="zh-CN"/>
        </w:rPr>
      </w:pPr>
    </w:p>
    <w:p w14:paraId="0B0EF305">
      <w:pPr>
        <w:pStyle w:val="11"/>
        <w:jc w:val="center"/>
        <w:outlineLvl w:val="2"/>
        <w:rPr>
          <w:rFonts w:hint="eastAsia"/>
          <w:b/>
          <w:sz w:val="28"/>
          <w:lang w:val="en-US" w:eastAsia="zh-CN"/>
        </w:rPr>
      </w:pPr>
    </w:p>
    <w:p w14:paraId="3646732E">
      <w:pPr>
        <w:pStyle w:val="11"/>
        <w:jc w:val="both"/>
        <w:outlineLvl w:val="2"/>
        <w:rPr>
          <w:rFonts w:hint="eastAsia"/>
          <w:b/>
          <w:sz w:val="28"/>
          <w:lang w:val="en-US" w:eastAsia="zh-CN"/>
        </w:rPr>
      </w:pPr>
    </w:p>
    <w:p w14:paraId="21B519A2">
      <w:pPr>
        <w:pStyle w:val="11"/>
        <w:jc w:val="center"/>
        <w:outlineLvl w:val="2"/>
        <w:rPr>
          <w:rFonts w:hint="eastAsia"/>
          <w:b/>
          <w:sz w:val="28"/>
          <w:lang w:val="en-US" w:eastAsia="zh-CN"/>
        </w:rPr>
      </w:pPr>
    </w:p>
    <w:p w14:paraId="70FC9121">
      <w:pPr>
        <w:pStyle w:val="11"/>
        <w:jc w:val="center"/>
        <w:outlineLvl w:val="2"/>
        <w:rPr>
          <w:rFonts w:hint="eastAsia"/>
          <w:b/>
          <w:sz w:val="28"/>
          <w:lang w:val="en-US" w:eastAsia="zh-CN"/>
        </w:rPr>
      </w:pPr>
    </w:p>
    <w:p w14:paraId="53B8ED25">
      <w:pPr>
        <w:pStyle w:val="11"/>
        <w:jc w:val="center"/>
        <w:outlineLvl w:val="2"/>
        <w:rPr>
          <w:rFonts w:hint="default"/>
        </w:rPr>
      </w:pPr>
      <w:bookmarkStart w:id="0" w:name="_GoBack"/>
      <w:bookmarkEnd w:id="0"/>
      <w:r>
        <w:rPr>
          <w:rFonts w:hint="eastAsia"/>
          <w:b/>
          <w:sz w:val="28"/>
          <w:lang w:val="en-US" w:eastAsia="zh-CN"/>
        </w:rPr>
        <w:t>四</w:t>
      </w:r>
      <w:r>
        <w:rPr>
          <w:b/>
          <w:sz w:val="28"/>
        </w:rPr>
        <w:t>、投标人提交的其他资料（若有）</w:t>
      </w:r>
    </w:p>
    <w:p w14:paraId="4ADF4398">
      <w:pPr>
        <w:pStyle w:val="11"/>
        <w:ind w:firstLine="480"/>
        <w:jc w:val="center"/>
        <w:rPr>
          <w:rFonts w:hint="default"/>
        </w:rPr>
      </w:pPr>
      <w:r>
        <w:t>编制说明</w:t>
      </w:r>
    </w:p>
    <w:p w14:paraId="2DF85EAA">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1、</w:t>
      </w:r>
      <w:r>
        <w:rPr>
          <w:rFonts w:hint="eastAsia"/>
          <w:lang w:val="en-US" w:eastAsia="zh-CN"/>
        </w:rPr>
        <w:t>招标文件</w:t>
      </w:r>
      <w:r>
        <w:t>要求提交的除“资格及资信证明部分”、“报价部分”外的其他证明材料或资料加盖投标人的单位公章后应在此项下提交。</w:t>
      </w:r>
    </w:p>
    <w:p w14:paraId="386E3208">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rPr>
      </w:pPr>
      <w:r>
        <w:t>2、</w:t>
      </w:r>
      <w:r>
        <w:rPr>
          <w:rFonts w:hint="eastAsia"/>
          <w:lang w:val="en-US" w:eastAsia="zh-CN"/>
        </w:rPr>
        <w:t>招标文件</w:t>
      </w:r>
      <w:r>
        <w:t>要求投标人提供方案（包括但不限于：组织、实施、技术、服务方案等）的，投标人应在此项下提交。</w:t>
      </w:r>
    </w:p>
    <w:p w14:paraId="6BE1F0BE">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r>
        <w:t>3、除</w:t>
      </w:r>
      <w:r>
        <w:rPr>
          <w:rFonts w:hint="eastAsia"/>
          <w:lang w:val="en-US" w:eastAsia="zh-CN"/>
        </w:rPr>
        <w:t>招标文件</w:t>
      </w:r>
      <w:r>
        <w:t>另有规定外，投标人认为需要提交的其他证明材料或资料加盖投标人的单位公章后应在此项下提交。</w:t>
      </w:r>
    </w:p>
    <w:p w14:paraId="59AD9484">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p>
    <w:p w14:paraId="33379F78">
      <w:pPr>
        <w:pStyle w:val="11"/>
        <w:keepNext w:val="0"/>
        <w:keepLines w:val="0"/>
        <w:pageBreakBefore w:val="0"/>
        <w:widowControl/>
        <w:kinsoku/>
        <w:wordWrap/>
        <w:overflowPunct/>
        <w:topLinePunct w:val="0"/>
        <w:autoSpaceDE/>
        <w:autoSpaceDN/>
        <w:bidi w:val="0"/>
        <w:adjustRightInd/>
        <w:snapToGrid/>
        <w:spacing w:line="360" w:lineRule="auto"/>
        <w:ind w:firstLine="482"/>
        <w:textAlignment w:val="auto"/>
      </w:pPr>
    </w:p>
    <w:p w14:paraId="3627FCA5">
      <w:pPr>
        <w:pStyle w:val="11"/>
        <w:ind w:firstLine="480"/>
      </w:pPr>
    </w:p>
    <w:p w14:paraId="329C15DF">
      <w:pPr>
        <w:pStyle w:val="11"/>
        <w:ind w:firstLine="480"/>
      </w:pPr>
    </w:p>
    <w:p w14:paraId="08B109B1">
      <w:pPr>
        <w:pStyle w:val="11"/>
        <w:ind w:firstLine="480"/>
      </w:pPr>
    </w:p>
    <w:p w14:paraId="00C6F39F">
      <w:pPr>
        <w:pStyle w:val="11"/>
        <w:ind w:firstLine="480"/>
      </w:pPr>
    </w:p>
    <w:p w14:paraId="54DD0635">
      <w:pPr>
        <w:pStyle w:val="11"/>
        <w:ind w:firstLine="480"/>
      </w:pPr>
    </w:p>
    <w:p w14:paraId="521CEAF3">
      <w:pPr>
        <w:pStyle w:val="11"/>
        <w:ind w:firstLine="480"/>
      </w:pPr>
    </w:p>
    <w:p w14:paraId="30DB9E2C">
      <w:pPr>
        <w:pStyle w:val="11"/>
        <w:ind w:firstLine="480"/>
      </w:pPr>
    </w:p>
    <w:p w14:paraId="23A22482">
      <w:pPr>
        <w:pStyle w:val="11"/>
        <w:ind w:firstLine="480"/>
      </w:pPr>
    </w:p>
    <w:p w14:paraId="0801AFF5">
      <w:pPr>
        <w:pStyle w:val="11"/>
        <w:ind w:firstLine="480"/>
      </w:pPr>
    </w:p>
    <w:p w14:paraId="4D41E383">
      <w:pPr>
        <w:pStyle w:val="11"/>
        <w:ind w:firstLine="480"/>
      </w:pPr>
    </w:p>
    <w:p w14:paraId="645A9182">
      <w:pPr>
        <w:pStyle w:val="11"/>
        <w:ind w:firstLine="480"/>
      </w:pPr>
    </w:p>
    <w:p w14:paraId="3CCD4AFF">
      <w:pPr>
        <w:pStyle w:val="11"/>
        <w:ind w:firstLine="480"/>
      </w:pPr>
    </w:p>
    <w:p w14:paraId="62026C31">
      <w:pPr>
        <w:pStyle w:val="11"/>
        <w:ind w:firstLine="480"/>
      </w:pPr>
    </w:p>
    <w:p w14:paraId="11EFC7B8">
      <w:pPr>
        <w:pStyle w:val="11"/>
        <w:ind w:firstLine="480"/>
      </w:pPr>
    </w:p>
    <w:p w14:paraId="5743D216">
      <w:pPr>
        <w:pStyle w:val="11"/>
        <w:ind w:firstLine="480"/>
      </w:pPr>
    </w:p>
    <w:p w14:paraId="42F48021">
      <w:pPr>
        <w:pStyle w:val="11"/>
        <w:ind w:firstLine="480"/>
      </w:pPr>
    </w:p>
    <w:p w14:paraId="4FE44FFC">
      <w:pPr>
        <w:pStyle w:val="11"/>
        <w:ind w:firstLine="480"/>
      </w:pPr>
    </w:p>
    <w:p w14:paraId="148F30BE">
      <w:pPr>
        <w:pStyle w:val="11"/>
        <w:ind w:firstLine="480"/>
      </w:pPr>
    </w:p>
    <w:p w14:paraId="1E6BA313">
      <w:pPr>
        <w:pStyle w:val="11"/>
        <w:ind w:firstLine="480"/>
      </w:pPr>
    </w:p>
    <w:p w14:paraId="5BEB4790">
      <w:pPr>
        <w:pStyle w:val="11"/>
        <w:ind w:firstLine="480"/>
      </w:pPr>
    </w:p>
    <w:p w14:paraId="3E6B19A4">
      <w:pPr>
        <w:pStyle w:val="11"/>
        <w:ind w:firstLine="480"/>
      </w:pPr>
    </w:p>
    <w:p w14:paraId="105A1CBE">
      <w:pPr>
        <w:pStyle w:val="11"/>
        <w:ind w:firstLine="480"/>
      </w:pPr>
    </w:p>
    <w:p w14:paraId="2289B9F9">
      <w:pPr>
        <w:pStyle w:val="11"/>
        <w:ind w:firstLine="480"/>
      </w:pPr>
    </w:p>
    <w:p w14:paraId="4323FFDF">
      <w:pPr>
        <w:pStyle w:val="11"/>
        <w:ind w:firstLine="480"/>
      </w:pPr>
    </w:p>
    <w:p w14:paraId="4FFCB1B1">
      <w:pPr>
        <w:pStyle w:val="11"/>
        <w:ind w:firstLine="480"/>
      </w:pPr>
    </w:p>
    <w:p w14:paraId="54A213CF">
      <w:pPr>
        <w:pStyle w:val="11"/>
        <w:ind w:firstLine="480"/>
      </w:pPr>
    </w:p>
    <w:p w14:paraId="3C7DC06C">
      <w:pPr>
        <w:pStyle w:val="11"/>
        <w:ind w:firstLine="480"/>
      </w:pPr>
    </w:p>
    <w:p w14:paraId="3503060E">
      <w:pPr>
        <w:pStyle w:val="11"/>
        <w:ind w:firstLine="480"/>
      </w:pPr>
    </w:p>
    <w:p w14:paraId="29D7C627">
      <w:pPr>
        <w:pStyle w:val="11"/>
      </w:pPr>
    </w:p>
    <w:p w14:paraId="2E1E5604">
      <w:pPr>
        <w:pStyle w:val="11"/>
        <w:ind w:firstLine="480"/>
      </w:pPr>
    </w:p>
    <w:p w14:paraId="3887E490">
      <w:pPr>
        <w:pStyle w:val="11"/>
        <w:jc w:val="center"/>
        <w:outlineLvl w:val="0"/>
        <w:rPr>
          <w:rFonts w:hint="eastAsia"/>
          <w:b/>
          <w:sz w:val="48"/>
        </w:rPr>
      </w:pPr>
      <w:r>
        <w:rPr>
          <w:rFonts w:hint="eastAsia"/>
          <w:b/>
          <w:sz w:val="48"/>
        </w:rPr>
        <w:t>福建省特种设备检验研究院</w:t>
      </w:r>
      <w:r>
        <w:rPr>
          <w:rFonts w:hint="eastAsia"/>
          <w:b/>
          <w:sz w:val="48"/>
          <w:lang w:val="en-US" w:eastAsia="zh-CN"/>
        </w:rPr>
        <w:t>泉州</w:t>
      </w:r>
      <w:r>
        <w:rPr>
          <w:rFonts w:hint="eastAsia"/>
          <w:b/>
          <w:sz w:val="48"/>
        </w:rPr>
        <w:t>分院</w:t>
      </w:r>
    </w:p>
    <w:p w14:paraId="3CA37501">
      <w:pPr>
        <w:pStyle w:val="11"/>
        <w:jc w:val="center"/>
        <w:outlineLvl w:val="0"/>
        <w:rPr>
          <w:rFonts w:hint="eastAsia"/>
          <w:b/>
          <w:sz w:val="48"/>
        </w:rPr>
      </w:pPr>
      <w:r>
        <w:rPr>
          <w:rFonts w:hint="eastAsia"/>
          <w:b/>
          <w:sz w:val="48"/>
          <w:lang w:val="en-US" w:eastAsia="zh-CN"/>
        </w:rPr>
        <w:t>桥式起重机</w:t>
      </w:r>
      <w:r>
        <w:rPr>
          <w:rFonts w:hint="eastAsia"/>
          <w:b/>
          <w:sz w:val="48"/>
        </w:rPr>
        <w:t>采购项目</w:t>
      </w:r>
    </w:p>
    <w:p w14:paraId="0BACC6D0">
      <w:pPr>
        <w:pStyle w:val="11"/>
        <w:jc w:val="center"/>
        <w:outlineLvl w:val="0"/>
        <w:rPr>
          <w:rFonts w:hint="default"/>
        </w:rPr>
      </w:pPr>
      <w:r>
        <w:rPr>
          <w:b/>
          <w:sz w:val="48"/>
        </w:rPr>
        <w:t>投标文件</w:t>
      </w:r>
    </w:p>
    <w:p w14:paraId="39A92155">
      <w:pPr>
        <w:pStyle w:val="11"/>
        <w:jc w:val="center"/>
        <w:outlineLvl w:val="0"/>
        <w:rPr>
          <w:b/>
          <w:sz w:val="48"/>
        </w:rPr>
      </w:pPr>
    </w:p>
    <w:p w14:paraId="7CA8EDDC">
      <w:pPr>
        <w:pStyle w:val="11"/>
        <w:jc w:val="center"/>
        <w:outlineLvl w:val="0"/>
        <w:rPr>
          <w:b/>
          <w:sz w:val="48"/>
        </w:rPr>
      </w:pPr>
    </w:p>
    <w:p w14:paraId="36B9B4FF">
      <w:pPr>
        <w:pStyle w:val="11"/>
        <w:jc w:val="center"/>
        <w:outlineLvl w:val="0"/>
        <w:rPr>
          <w:rFonts w:hint="default"/>
        </w:rPr>
      </w:pPr>
      <w:r>
        <w:rPr>
          <w:b/>
          <w:sz w:val="48"/>
        </w:rPr>
        <w:t>（报价部分）</w:t>
      </w:r>
      <w:r>
        <w:br w:type="textWrapping"/>
      </w:r>
      <w:r>
        <w:br w:type="textWrapping"/>
      </w:r>
      <w:r>
        <w:br w:type="textWrapping"/>
      </w:r>
    </w:p>
    <w:p w14:paraId="09AABC40">
      <w:pPr>
        <w:pStyle w:val="11"/>
        <w:jc w:val="center"/>
        <w:outlineLvl w:val="1"/>
      </w:pPr>
    </w:p>
    <w:p w14:paraId="2991AA33">
      <w:pPr>
        <w:pStyle w:val="11"/>
        <w:jc w:val="center"/>
        <w:outlineLvl w:val="1"/>
        <w:rPr>
          <w:rFonts w:hint="default"/>
        </w:rPr>
      </w:pPr>
      <w:r>
        <w:br w:type="textWrapping"/>
      </w:r>
      <w:r>
        <w:br w:type="textWrapping"/>
      </w:r>
      <w:r>
        <w:br w:type="textWrapping"/>
      </w:r>
      <w:r>
        <w:br w:type="textWrapping"/>
      </w:r>
    </w:p>
    <w:p w14:paraId="04425569">
      <w:pPr>
        <w:pStyle w:val="11"/>
        <w:jc w:val="center"/>
        <w:outlineLvl w:val="1"/>
        <w:rPr>
          <w:rFonts w:hint="default"/>
        </w:rPr>
      </w:pPr>
    </w:p>
    <w:p w14:paraId="67568BF0">
      <w:pPr>
        <w:pStyle w:val="11"/>
        <w:jc w:val="center"/>
        <w:outlineLvl w:val="1"/>
        <w:rPr>
          <w:rFonts w:hint="default"/>
        </w:rPr>
      </w:pPr>
    </w:p>
    <w:p w14:paraId="47E81BCF">
      <w:pPr>
        <w:pStyle w:val="11"/>
        <w:jc w:val="center"/>
        <w:outlineLvl w:val="1"/>
        <w:rPr>
          <w:rFonts w:hint="default"/>
        </w:rPr>
      </w:pPr>
    </w:p>
    <w:p w14:paraId="184EED3E">
      <w:pPr>
        <w:pStyle w:val="11"/>
        <w:jc w:val="center"/>
        <w:outlineLvl w:val="1"/>
        <w:rPr>
          <w:rFonts w:hint="default"/>
        </w:rPr>
      </w:pPr>
    </w:p>
    <w:p w14:paraId="7EE69249">
      <w:pPr>
        <w:pStyle w:val="11"/>
        <w:jc w:val="center"/>
        <w:outlineLvl w:val="1"/>
        <w:rPr>
          <w:rFonts w:hint="default"/>
        </w:rPr>
      </w:pPr>
    </w:p>
    <w:p w14:paraId="65D0D814">
      <w:pPr>
        <w:pStyle w:val="11"/>
        <w:jc w:val="center"/>
        <w:outlineLvl w:val="1"/>
        <w:rPr>
          <w:rFonts w:hint="default"/>
        </w:rPr>
      </w:pPr>
    </w:p>
    <w:p w14:paraId="2706CEED">
      <w:pPr>
        <w:pStyle w:val="11"/>
        <w:jc w:val="center"/>
        <w:outlineLvl w:val="1"/>
      </w:pPr>
    </w:p>
    <w:p w14:paraId="313AB152">
      <w:pPr>
        <w:pStyle w:val="11"/>
        <w:ind w:firstLine="2530" w:firstLineChars="900"/>
        <w:jc w:val="both"/>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696E7FB8">
      <w:pPr>
        <w:pStyle w:val="11"/>
        <w:ind w:firstLine="2530" w:firstLineChars="900"/>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6C491FEA">
      <w:pPr>
        <w:pStyle w:val="11"/>
        <w:ind w:firstLine="2530" w:firstLineChars="900"/>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0F1ABB13">
      <w:pPr>
        <w:pStyle w:val="11"/>
        <w:ind w:firstLine="2530" w:firstLineChars="900"/>
        <w:outlineLvl w:val="2"/>
        <w:rPr>
          <w:rFonts w:hint="default"/>
        </w:rPr>
      </w:pPr>
      <w:r>
        <w:rPr>
          <w:rFonts w:hint="eastAsia"/>
          <w:b/>
          <w:sz w:val="28"/>
          <w:lang w:val="en-US" w:eastAsia="zh-CN"/>
        </w:rPr>
        <w:t>日期：  年   月   日</w:t>
      </w:r>
    </w:p>
    <w:p w14:paraId="74F93852">
      <w:pPr>
        <w:pStyle w:val="11"/>
        <w:jc w:val="center"/>
        <w:outlineLvl w:val="0"/>
        <w:rPr>
          <w:rFonts w:hint="default"/>
        </w:rPr>
      </w:pPr>
      <w:r>
        <w:t xml:space="preserve"> </w:t>
      </w:r>
      <w:r>
        <w:br w:type="textWrapping"/>
      </w:r>
      <w:r>
        <w:br w:type="page"/>
      </w:r>
    </w:p>
    <w:p w14:paraId="47FD6194">
      <w:pPr>
        <w:pStyle w:val="11"/>
        <w:jc w:val="center"/>
        <w:outlineLvl w:val="2"/>
        <w:rPr>
          <w:rFonts w:hint="eastAsia"/>
          <w:b/>
          <w:sz w:val="28"/>
        </w:rPr>
      </w:pPr>
      <w:r>
        <w:rPr>
          <w:b/>
          <w:sz w:val="28"/>
        </w:rPr>
        <w:t>一、</w:t>
      </w:r>
      <w:r>
        <w:rPr>
          <w:rFonts w:hint="eastAsia"/>
          <w:b/>
          <w:sz w:val="28"/>
        </w:rPr>
        <w:t>报价一览表</w:t>
      </w:r>
    </w:p>
    <w:p w14:paraId="4967F681">
      <w:pPr>
        <w:pStyle w:val="11"/>
        <w:keepNext w:val="0"/>
        <w:keepLines w:val="0"/>
        <w:pageBreakBefore w:val="0"/>
        <w:widowControl/>
        <w:kinsoku/>
        <w:wordWrap/>
        <w:overflowPunct/>
        <w:topLinePunct w:val="0"/>
        <w:autoSpaceDE/>
        <w:autoSpaceDN/>
        <w:bidi w:val="0"/>
        <w:adjustRightInd/>
        <w:snapToGrid/>
        <w:spacing w:after="157" w:afterLines="50"/>
        <w:textAlignment w:val="auto"/>
      </w:pPr>
    </w:p>
    <w:p w14:paraId="3438289B">
      <w:pPr>
        <w:pStyle w:val="11"/>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福建省特种设备检验研究院</w:t>
      </w:r>
      <w:r>
        <w:rPr>
          <w:rFonts w:hint="eastAsia"/>
          <w:u w:val="single"/>
          <w:lang w:val="en-US" w:eastAsia="zh-CN"/>
        </w:rPr>
        <w:t>泉州</w:t>
      </w:r>
      <w:r>
        <w:rPr>
          <w:rFonts w:hint="eastAsia"/>
          <w:u w:val="single"/>
        </w:rPr>
        <w:t>分院</w:t>
      </w:r>
      <w:r>
        <w:rPr>
          <w:rFonts w:hint="eastAsia"/>
          <w:u w:val="single"/>
          <w:lang w:val="en-US" w:eastAsia="zh-CN"/>
        </w:rPr>
        <w:t>桥式起重机</w:t>
      </w:r>
      <w:r>
        <w:rPr>
          <w:rFonts w:hint="eastAsia"/>
          <w:u w:val="single"/>
        </w:rPr>
        <w:t>采购项目</w:t>
      </w:r>
      <w:r>
        <w:rPr>
          <w:u w:val="single"/>
        </w:rPr>
        <w:t>　　　</w:t>
      </w:r>
    </w:p>
    <w:p w14:paraId="7D39FF09">
      <w:pPr>
        <w:pStyle w:val="11"/>
        <w:jc w:val="both"/>
      </w:pPr>
    </w:p>
    <w:p w14:paraId="03FA8B63">
      <w:pPr>
        <w:pStyle w:val="11"/>
        <w:ind w:firstLine="480"/>
        <w:jc w:val="right"/>
      </w:pPr>
    </w:p>
    <w:tbl>
      <w:tblPr>
        <w:tblStyle w:val="7"/>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2073"/>
        <w:gridCol w:w="2073"/>
        <w:gridCol w:w="2074"/>
      </w:tblGrid>
      <w:tr w14:paraId="66DC3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305" w:type="dxa"/>
            <w:shd w:val="clear" w:color="auto" w:fill="auto"/>
            <w:noWrap w:val="0"/>
            <w:vAlign w:val="center"/>
          </w:tcPr>
          <w:p w14:paraId="0BD27B7B">
            <w:pPr>
              <w:pStyle w:val="14"/>
              <w:spacing w:before="124" w:line="360" w:lineRule="auto"/>
              <w:ind w:right="521"/>
              <w:jc w:val="center"/>
              <w:rPr>
                <w:rFonts w:hint="eastAsia" w:ascii="宋体" w:hAnsi="宋体" w:eastAsia="宋体" w:cs="宋体"/>
                <w:b/>
                <w:sz w:val="21"/>
                <w:szCs w:val="21"/>
                <w:lang w:val="en-US" w:eastAsia="zh-CN"/>
              </w:rPr>
            </w:pPr>
            <w:r>
              <w:rPr>
                <w:rFonts w:hint="eastAsia" w:cs="宋体"/>
                <w:b/>
                <w:sz w:val="21"/>
                <w:szCs w:val="21"/>
                <w:lang w:val="en-US" w:eastAsia="zh-CN"/>
              </w:rPr>
              <w:t xml:space="preserve">    采购标的</w:t>
            </w:r>
          </w:p>
        </w:tc>
        <w:tc>
          <w:tcPr>
            <w:tcW w:w="2073" w:type="dxa"/>
            <w:shd w:val="clear" w:color="auto" w:fill="auto"/>
            <w:noWrap w:val="0"/>
            <w:vAlign w:val="center"/>
          </w:tcPr>
          <w:p w14:paraId="1EC2A82F">
            <w:pPr>
              <w:pStyle w:val="3"/>
              <w:wordWrap w:val="0"/>
              <w:snapToGrid w:val="0"/>
              <w:spacing w:line="360" w:lineRule="auto"/>
              <w:jc w:val="center"/>
              <w:rPr>
                <w:rFonts w:hint="default" w:hAnsi="宋体" w:eastAsia="宋体"/>
                <w:i w:val="0"/>
                <w:iCs w:val="0"/>
                <w:color w:val="000000"/>
                <w:sz w:val="21"/>
                <w:szCs w:val="21"/>
                <w:highlight w:val="none"/>
                <w:lang w:val="en-US" w:eastAsia="zh-CN"/>
              </w:rPr>
            </w:pPr>
            <w:r>
              <w:rPr>
                <w:rFonts w:hint="eastAsia" w:hAnsi="宋体"/>
                <w:i w:val="0"/>
                <w:iCs w:val="0"/>
                <w:color w:val="000000"/>
                <w:sz w:val="21"/>
                <w:szCs w:val="21"/>
                <w:highlight w:val="none"/>
                <w:lang w:val="en-US" w:eastAsia="zh-CN"/>
              </w:rPr>
              <w:t>桥式起重机</w:t>
            </w:r>
          </w:p>
        </w:tc>
        <w:tc>
          <w:tcPr>
            <w:tcW w:w="2073" w:type="dxa"/>
            <w:shd w:val="clear" w:color="auto" w:fill="auto"/>
            <w:noWrap w:val="0"/>
            <w:vAlign w:val="center"/>
          </w:tcPr>
          <w:p w14:paraId="0AE3C5F4">
            <w:pPr>
              <w:pStyle w:val="3"/>
              <w:wordWrap w:val="0"/>
              <w:snapToGrid w:val="0"/>
              <w:spacing w:line="360" w:lineRule="auto"/>
              <w:jc w:val="center"/>
              <w:rPr>
                <w:rFonts w:hint="default" w:hAnsi="宋体"/>
                <w:i w:val="0"/>
                <w:iCs w:val="0"/>
                <w:color w:val="000000"/>
                <w:sz w:val="21"/>
                <w:szCs w:val="21"/>
                <w:highlight w:val="none"/>
                <w:lang w:val="en-US" w:eastAsia="zh-CN"/>
              </w:rPr>
            </w:pPr>
            <w:r>
              <w:rPr>
                <w:rFonts w:hint="eastAsia" w:hAnsi="宋体"/>
                <w:b/>
                <w:bCs/>
                <w:i w:val="0"/>
                <w:iCs w:val="0"/>
                <w:color w:val="000000"/>
                <w:sz w:val="21"/>
                <w:szCs w:val="21"/>
                <w:highlight w:val="none"/>
                <w:lang w:val="en-US" w:eastAsia="zh-CN"/>
              </w:rPr>
              <w:t>数量</w:t>
            </w:r>
          </w:p>
        </w:tc>
        <w:tc>
          <w:tcPr>
            <w:tcW w:w="2074" w:type="dxa"/>
            <w:shd w:val="clear" w:color="auto" w:fill="auto"/>
            <w:noWrap w:val="0"/>
            <w:vAlign w:val="center"/>
          </w:tcPr>
          <w:p w14:paraId="2FA9CAC7">
            <w:pPr>
              <w:pStyle w:val="3"/>
              <w:wordWrap w:val="0"/>
              <w:snapToGrid w:val="0"/>
              <w:spacing w:line="360" w:lineRule="auto"/>
              <w:jc w:val="center"/>
              <w:rPr>
                <w:rFonts w:hint="default" w:hAnsi="宋体"/>
                <w:i w:val="0"/>
                <w:iCs w:val="0"/>
                <w:color w:val="000000"/>
                <w:sz w:val="21"/>
                <w:szCs w:val="21"/>
                <w:highlight w:val="none"/>
                <w:lang w:val="en-US" w:eastAsia="zh-CN"/>
              </w:rPr>
            </w:pPr>
            <w:r>
              <w:rPr>
                <w:rFonts w:hint="eastAsia" w:hAnsi="宋体"/>
                <w:i w:val="0"/>
                <w:iCs w:val="0"/>
                <w:color w:val="000000"/>
                <w:sz w:val="21"/>
                <w:szCs w:val="21"/>
                <w:highlight w:val="none"/>
                <w:lang w:val="en-US" w:eastAsia="zh-CN"/>
              </w:rPr>
              <w:t>1台</w:t>
            </w:r>
          </w:p>
        </w:tc>
      </w:tr>
      <w:tr w14:paraId="7D04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2305" w:type="dxa"/>
            <w:shd w:val="clear" w:color="auto" w:fill="auto"/>
            <w:noWrap w:val="0"/>
            <w:vAlign w:val="top"/>
          </w:tcPr>
          <w:p w14:paraId="7CE00E31">
            <w:pPr>
              <w:pStyle w:val="14"/>
              <w:spacing w:before="124" w:line="360" w:lineRule="auto"/>
              <w:ind w:right="521"/>
              <w:jc w:val="center"/>
              <w:rPr>
                <w:rFonts w:hint="eastAsia" w:ascii="宋体" w:hAnsi="宋体" w:eastAsia="宋体" w:cs="宋体"/>
                <w:b/>
                <w:sz w:val="21"/>
                <w:szCs w:val="21"/>
                <w:lang w:eastAsia="en-US"/>
              </w:rPr>
            </w:pPr>
            <w:r>
              <w:rPr>
                <w:rFonts w:hint="eastAsia" w:cs="宋体"/>
                <w:b/>
                <w:sz w:val="21"/>
                <w:szCs w:val="21"/>
                <w:lang w:val="en-US" w:eastAsia="zh-CN"/>
              </w:rPr>
              <w:t xml:space="preserve">    </w:t>
            </w:r>
            <w:r>
              <w:rPr>
                <w:rFonts w:hint="eastAsia" w:ascii="宋体" w:hAnsi="宋体" w:eastAsia="宋体" w:cs="宋体"/>
                <w:b/>
                <w:sz w:val="21"/>
                <w:szCs w:val="21"/>
                <w:lang w:eastAsia="en-US"/>
              </w:rPr>
              <w:t>投标报价</w:t>
            </w:r>
          </w:p>
        </w:tc>
        <w:tc>
          <w:tcPr>
            <w:tcW w:w="6220" w:type="dxa"/>
            <w:gridSpan w:val="3"/>
            <w:shd w:val="clear" w:color="auto" w:fill="auto"/>
            <w:noWrap w:val="0"/>
            <w:vAlign w:val="center"/>
          </w:tcPr>
          <w:p w14:paraId="13BCEBC0">
            <w:pPr>
              <w:pStyle w:val="3"/>
              <w:wordWrap w:val="0"/>
              <w:snapToGrid w:val="0"/>
              <w:spacing w:line="360" w:lineRule="auto"/>
              <w:rPr>
                <w:rFonts w:hint="eastAsia" w:hAnsi="宋体" w:eastAsia="宋体"/>
                <w:i w:val="0"/>
                <w:iCs w:val="0"/>
                <w:color w:val="000000"/>
                <w:sz w:val="21"/>
                <w:szCs w:val="21"/>
                <w:highlight w:val="none"/>
                <w:lang w:val="en-US" w:eastAsia="zh-CN"/>
              </w:rPr>
            </w:pPr>
            <w:r>
              <w:rPr>
                <w:rFonts w:hint="eastAsia" w:hAnsi="宋体" w:eastAsia="宋体"/>
                <w:i w:val="0"/>
                <w:iCs w:val="0"/>
                <w:color w:val="000000"/>
                <w:sz w:val="21"/>
                <w:szCs w:val="21"/>
                <w:highlight w:val="none"/>
                <w:lang w:val="en-US" w:eastAsia="zh-CN"/>
              </w:rPr>
              <w:t>含税</w:t>
            </w:r>
            <w:r>
              <w:rPr>
                <w:rFonts w:hint="eastAsia" w:hAnsi="宋体" w:eastAsia="宋体"/>
                <w:i w:val="0"/>
                <w:iCs w:val="0"/>
                <w:color w:val="000000"/>
                <w:sz w:val="21"/>
                <w:szCs w:val="21"/>
                <w:highlight w:val="none"/>
              </w:rPr>
              <w:t>报价</w:t>
            </w:r>
            <w:r>
              <w:rPr>
                <w:rFonts w:hAnsi="宋体" w:eastAsia="宋体"/>
                <w:i w:val="0"/>
                <w:iCs w:val="0"/>
                <w:color w:val="000000"/>
                <w:sz w:val="21"/>
                <w:szCs w:val="21"/>
                <w:highlight w:val="none"/>
              </w:rPr>
              <w:t>总计人民币（小写）</w:t>
            </w:r>
            <w:r>
              <w:rPr>
                <w:rFonts w:hAnsi="宋体" w:eastAsia="宋体"/>
                <w:i w:val="0"/>
                <w:iCs w:val="0"/>
                <w:color w:val="000000"/>
                <w:sz w:val="21"/>
                <w:szCs w:val="21"/>
                <w:highlight w:val="none"/>
                <w:u w:val="single"/>
              </w:rPr>
              <w:t xml:space="preserve">           </w:t>
            </w:r>
            <w:r>
              <w:rPr>
                <w:rFonts w:hAnsi="宋体" w:eastAsia="宋体"/>
                <w:i w:val="0"/>
                <w:iCs w:val="0"/>
                <w:color w:val="000000"/>
                <w:sz w:val="21"/>
                <w:szCs w:val="21"/>
                <w:highlight w:val="none"/>
              </w:rPr>
              <w:t>元整（大写</w:t>
            </w:r>
            <w:r>
              <w:rPr>
                <w:rFonts w:hAnsi="宋体" w:eastAsia="宋体"/>
                <w:i w:val="0"/>
                <w:iCs w:val="0"/>
                <w:color w:val="000000"/>
                <w:sz w:val="21"/>
                <w:szCs w:val="21"/>
                <w:highlight w:val="none"/>
                <w:u w:val="single"/>
              </w:rPr>
              <w:t xml:space="preserve">            </w:t>
            </w:r>
            <w:r>
              <w:rPr>
                <w:rFonts w:hAnsi="宋体" w:eastAsia="宋体"/>
                <w:i w:val="0"/>
                <w:iCs w:val="0"/>
                <w:color w:val="000000"/>
                <w:sz w:val="21"/>
                <w:szCs w:val="21"/>
                <w:highlight w:val="none"/>
              </w:rPr>
              <w:t>元</w:t>
            </w:r>
            <w:r>
              <w:rPr>
                <w:rFonts w:hint="eastAsia" w:hAnsi="宋体" w:eastAsia="宋体"/>
                <w:i w:val="0"/>
                <w:iCs w:val="0"/>
                <w:color w:val="000000"/>
                <w:sz w:val="21"/>
                <w:szCs w:val="21"/>
                <w:highlight w:val="none"/>
              </w:rPr>
              <w:t>整</w:t>
            </w:r>
            <w:r>
              <w:rPr>
                <w:rFonts w:hAnsi="宋体" w:eastAsia="宋体"/>
                <w:i w:val="0"/>
                <w:iCs w:val="0"/>
                <w:color w:val="000000"/>
                <w:sz w:val="21"/>
                <w:szCs w:val="21"/>
                <w:highlight w:val="none"/>
              </w:rPr>
              <w:t>）</w:t>
            </w:r>
            <w:r>
              <w:rPr>
                <w:rFonts w:hint="eastAsia" w:hAnsi="宋体" w:eastAsia="宋体"/>
                <w:i w:val="0"/>
                <w:iCs w:val="0"/>
                <w:color w:val="000000"/>
                <w:sz w:val="21"/>
                <w:szCs w:val="21"/>
                <w:highlight w:val="none"/>
                <w:lang w:eastAsia="zh-CN"/>
              </w:rPr>
              <w:t>，</w:t>
            </w:r>
            <w:r>
              <w:rPr>
                <w:rFonts w:hint="eastAsia" w:ascii="宋体" w:hAnsi="宋体" w:eastAsia="宋体" w:cs="Times New Roman"/>
                <w:i w:val="0"/>
                <w:iCs w:val="0"/>
                <w:color w:val="000000"/>
                <w:sz w:val="21"/>
                <w:szCs w:val="21"/>
                <w:highlight w:val="none"/>
                <w:lang w:val="en-US" w:eastAsia="zh-CN"/>
              </w:rPr>
              <w:t>提供</w:t>
            </w:r>
            <w:r>
              <w:rPr>
                <w:rFonts w:hint="eastAsia" w:ascii="宋体" w:hAnsi="宋体" w:eastAsia="宋体" w:cs="Times New Roman"/>
                <w:i w:val="0"/>
                <w:iCs w:val="0"/>
                <w:color w:val="000000"/>
                <w:sz w:val="21"/>
                <w:szCs w:val="21"/>
                <w:highlight w:val="none"/>
                <w:u w:val="single"/>
                <w:lang w:val="en-US" w:eastAsia="zh-CN"/>
              </w:rPr>
              <w:t xml:space="preserve">    </w:t>
            </w:r>
            <w:r>
              <w:rPr>
                <w:rFonts w:hint="eastAsia" w:ascii="宋体" w:hAnsi="宋体" w:eastAsia="宋体" w:cs="Times New Roman"/>
                <w:i w:val="0"/>
                <w:iCs w:val="0"/>
                <w:color w:val="000000"/>
                <w:sz w:val="21"/>
                <w:szCs w:val="21"/>
                <w:highlight w:val="none"/>
                <w:lang w:val="en-US" w:eastAsia="zh-CN"/>
              </w:rPr>
              <w:t>%增值税专用发票。</w:t>
            </w:r>
          </w:p>
        </w:tc>
      </w:tr>
      <w:tr w14:paraId="4CCB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305" w:type="dxa"/>
            <w:shd w:val="clear" w:color="auto" w:fill="auto"/>
            <w:noWrap w:val="0"/>
            <w:vAlign w:val="center"/>
          </w:tcPr>
          <w:p w14:paraId="311ABDBC">
            <w:pPr>
              <w:pStyle w:val="14"/>
              <w:spacing w:line="360" w:lineRule="auto"/>
              <w:ind w:left="528" w:right="520"/>
              <w:jc w:val="center"/>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项目负责人</w:t>
            </w:r>
          </w:p>
        </w:tc>
        <w:tc>
          <w:tcPr>
            <w:tcW w:w="2073" w:type="dxa"/>
            <w:shd w:val="clear" w:color="auto" w:fill="auto"/>
            <w:noWrap w:val="0"/>
            <w:vAlign w:val="center"/>
          </w:tcPr>
          <w:p w14:paraId="26334AF4">
            <w:pPr>
              <w:pStyle w:val="14"/>
              <w:spacing w:line="360" w:lineRule="auto"/>
              <w:jc w:val="center"/>
              <w:rPr>
                <w:rFonts w:hint="eastAsia" w:ascii="宋体" w:hAnsi="宋体" w:eastAsia="宋体" w:cs="宋体"/>
                <w:sz w:val="21"/>
                <w:szCs w:val="21"/>
                <w:lang w:eastAsia="en-US"/>
              </w:rPr>
            </w:pPr>
          </w:p>
        </w:tc>
        <w:tc>
          <w:tcPr>
            <w:tcW w:w="2073" w:type="dxa"/>
            <w:shd w:val="clear" w:color="auto" w:fill="auto"/>
            <w:noWrap w:val="0"/>
            <w:vAlign w:val="center"/>
          </w:tcPr>
          <w:p w14:paraId="7E5B2042">
            <w:pPr>
              <w:pStyle w:val="14"/>
              <w:spacing w:line="360" w:lineRule="auto"/>
              <w:jc w:val="center"/>
              <w:rPr>
                <w:rFonts w:hint="eastAsia" w:ascii="宋体" w:hAnsi="宋体" w:eastAsia="宋体" w:cs="宋体"/>
                <w:sz w:val="21"/>
                <w:szCs w:val="21"/>
                <w:lang w:val="en-US" w:eastAsia="zh-CN"/>
              </w:rPr>
            </w:pPr>
            <w:r>
              <w:rPr>
                <w:rFonts w:hint="eastAsia" w:cs="宋体"/>
                <w:b/>
                <w:bCs/>
                <w:sz w:val="21"/>
                <w:szCs w:val="21"/>
                <w:lang w:val="en-US" w:eastAsia="zh-CN"/>
              </w:rPr>
              <w:t>联系电话</w:t>
            </w:r>
          </w:p>
        </w:tc>
        <w:tc>
          <w:tcPr>
            <w:tcW w:w="2074" w:type="dxa"/>
            <w:shd w:val="clear" w:color="auto" w:fill="auto"/>
            <w:noWrap w:val="0"/>
            <w:vAlign w:val="center"/>
          </w:tcPr>
          <w:p w14:paraId="57462A64">
            <w:pPr>
              <w:pStyle w:val="14"/>
              <w:spacing w:line="360" w:lineRule="auto"/>
              <w:jc w:val="center"/>
              <w:rPr>
                <w:rFonts w:hint="eastAsia" w:ascii="宋体" w:hAnsi="宋体" w:eastAsia="宋体" w:cs="宋体"/>
                <w:sz w:val="21"/>
                <w:szCs w:val="21"/>
                <w:lang w:eastAsia="en-US"/>
              </w:rPr>
            </w:pPr>
          </w:p>
        </w:tc>
      </w:tr>
      <w:tr w14:paraId="2185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305" w:type="dxa"/>
            <w:shd w:val="clear" w:color="auto" w:fill="auto"/>
            <w:noWrap w:val="0"/>
            <w:vAlign w:val="center"/>
          </w:tcPr>
          <w:p w14:paraId="32725A1C">
            <w:pPr>
              <w:spacing w:line="360" w:lineRule="auto"/>
              <w:jc w:val="center"/>
              <w:rPr>
                <w:rFonts w:hint="eastAsia" w:ascii="宋体" w:hAnsi="宋体" w:eastAsia="宋体" w:cs="宋体"/>
                <w:b/>
                <w:bCs/>
                <w:sz w:val="21"/>
                <w:szCs w:val="21"/>
                <w:lang w:eastAsia="zh-CN"/>
              </w:rPr>
            </w:pPr>
            <w:r>
              <w:rPr>
                <w:rFonts w:hint="eastAsia" w:ascii="宋体" w:hAnsi="宋体" w:cs="宋体"/>
                <w:b/>
                <w:bCs/>
                <w:color w:val="000000"/>
                <w:sz w:val="21"/>
                <w:szCs w:val="21"/>
                <w:lang w:val="en-US" w:eastAsia="zh-CN"/>
              </w:rPr>
              <w:t>执行</w:t>
            </w:r>
            <w:r>
              <w:rPr>
                <w:rFonts w:hint="eastAsia" w:ascii="宋体" w:hAnsi="宋体" w:cs="宋体"/>
                <w:b/>
                <w:bCs/>
                <w:color w:val="000000"/>
                <w:sz w:val="21"/>
                <w:szCs w:val="21"/>
              </w:rPr>
              <w:t>标准</w:t>
            </w:r>
          </w:p>
        </w:tc>
        <w:tc>
          <w:tcPr>
            <w:tcW w:w="6220" w:type="dxa"/>
            <w:gridSpan w:val="3"/>
            <w:shd w:val="clear" w:color="auto" w:fill="auto"/>
            <w:noWrap w:val="0"/>
            <w:vAlign w:val="center"/>
          </w:tcPr>
          <w:p w14:paraId="1F53F40E">
            <w:pPr>
              <w:pStyle w:val="14"/>
              <w:spacing w:line="360" w:lineRule="auto"/>
              <w:jc w:val="center"/>
              <w:rPr>
                <w:rFonts w:hint="eastAsia" w:ascii="宋体" w:hAnsi="宋体" w:eastAsia="宋体" w:cs="宋体"/>
                <w:sz w:val="21"/>
                <w:szCs w:val="21"/>
                <w:lang w:eastAsia="en-US"/>
              </w:rPr>
            </w:pPr>
          </w:p>
        </w:tc>
      </w:tr>
      <w:tr w14:paraId="18AE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305" w:type="dxa"/>
            <w:shd w:val="clear" w:color="auto" w:fill="auto"/>
            <w:noWrap w:val="0"/>
            <w:vAlign w:val="center"/>
          </w:tcPr>
          <w:p w14:paraId="2E0D1F5B">
            <w:pPr>
              <w:spacing w:line="360" w:lineRule="auto"/>
              <w:jc w:val="center"/>
              <w:rPr>
                <w:rFonts w:hint="eastAsia" w:ascii="宋体" w:hAnsi="宋体" w:eastAsia="宋体" w:cs="宋体"/>
                <w:b/>
                <w:bCs/>
                <w:sz w:val="21"/>
                <w:szCs w:val="21"/>
                <w:lang w:eastAsia="zh-CN"/>
              </w:rPr>
            </w:pPr>
            <w:r>
              <w:rPr>
                <w:rFonts w:hint="eastAsia" w:ascii="宋体" w:hAnsi="宋体" w:cs="宋体"/>
                <w:b/>
                <w:bCs/>
                <w:color w:val="000000"/>
                <w:sz w:val="21"/>
                <w:szCs w:val="21"/>
                <w:lang w:eastAsia="zh-CN"/>
              </w:rPr>
              <w:t>供货周</w:t>
            </w:r>
            <w:r>
              <w:rPr>
                <w:rFonts w:hint="eastAsia" w:ascii="宋体" w:hAnsi="宋体" w:cs="宋体"/>
                <w:b/>
                <w:bCs/>
                <w:color w:val="000000"/>
                <w:sz w:val="21"/>
                <w:szCs w:val="21"/>
              </w:rPr>
              <w:t>期</w:t>
            </w:r>
          </w:p>
        </w:tc>
        <w:tc>
          <w:tcPr>
            <w:tcW w:w="6220" w:type="dxa"/>
            <w:gridSpan w:val="3"/>
            <w:shd w:val="clear" w:color="auto" w:fill="auto"/>
            <w:noWrap w:val="0"/>
            <w:vAlign w:val="center"/>
          </w:tcPr>
          <w:p w14:paraId="33F12150">
            <w:pPr>
              <w:pStyle w:val="14"/>
              <w:spacing w:line="360" w:lineRule="auto"/>
              <w:jc w:val="center"/>
              <w:rPr>
                <w:rFonts w:hint="eastAsia" w:ascii="宋体" w:hAnsi="宋体" w:eastAsia="宋体" w:cs="宋体"/>
                <w:sz w:val="21"/>
                <w:szCs w:val="21"/>
                <w:lang w:eastAsia="en-US"/>
              </w:rPr>
            </w:pPr>
          </w:p>
        </w:tc>
      </w:tr>
      <w:tr w14:paraId="4E64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305" w:type="dxa"/>
            <w:shd w:val="clear" w:color="auto" w:fill="auto"/>
            <w:noWrap w:val="0"/>
            <w:vAlign w:val="center"/>
          </w:tcPr>
          <w:p w14:paraId="236CA3C4">
            <w:pPr>
              <w:spacing w:line="360" w:lineRule="auto"/>
              <w:jc w:val="center"/>
              <w:rPr>
                <w:rFonts w:hint="eastAsia" w:ascii="宋体" w:hAnsi="宋体" w:eastAsia="宋体" w:cs="宋体"/>
                <w:b/>
                <w:bCs/>
                <w:sz w:val="21"/>
                <w:szCs w:val="21"/>
                <w:lang w:eastAsia="zh-CN"/>
              </w:rPr>
            </w:pPr>
            <w:r>
              <w:rPr>
                <w:rFonts w:hint="eastAsia" w:ascii="宋体" w:hAnsi="宋体" w:cs="宋体"/>
                <w:b/>
                <w:bCs/>
                <w:color w:val="000000"/>
                <w:sz w:val="21"/>
                <w:szCs w:val="21"/>
              </w:rPr>
              <w:t>质保期</w:t>
            </w:r>
          </w:p>
        </w:tc>
        <w:tc>
          <w:tcPr>
            <w:tcW w:w="6220" w:type="dxa"/>
            <w:gridSpan w:val="3"/>
            <w:shd w:val="clear" w:color="auto" w:fill="auto"/>
            <w:noWrap w:val="0"/>
            <w:vAlign w:val="center"/>
          </w:tcPr>
          <w:p w14:paraId="588B3ED3">
            <w:pPr>
              <w:pStyle w:val="14"/>
              <w:spacing w:line="360" w:lineRule="auto"/>
              <w:jc w:val="center"/>
              <w:rPr>
                <w:rFonts w:hint="eastAsia" w:ascii="宋体" w:hAnsi="宋体" w:eastAsia="宋体" w:cs="宋体"/>
                <w:sz w:val="21"/>
                <w:szCs w:val="21"/>
                <w:lang w:eastAsia="en-US"/>
              </w:rPr>
            </w:pPr>
          </w:p>
        </w:tc>
      </w:tr>
      <w:tr w14:paraId="1680C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8525" w:type="dxa"/>
            <w:gridSpan w:val="4"/>
            <w:shd w:val="clear" w:color="auto" w:fill="auto"/>
            <w:noWrap w:val="0"/>
            <w:vAlign w:val="top"/>
          </w:tcPr>
          <w:p w14:paraId="4A77F275">
            <w:pPr>
              <w:pStyle w:val="14"/>
              <w:spacing w:line="360" w:lineRule="auto"/>
              <w:rPr>
                <w:rFonts w:hint="eastAsia" w:ascii="宋体" w:hAnsi="宋体" w:cs="宋体"/>
                <w:color w:val="000000"/>
                <w:sz w:val="21"/>
                <w:szCs w:val="21"/>
              </w:rPr>
            </w:pPr>
            <w:r>
              <w:rPr>
                <w:rFonts w:hint="eastAsia" w:cs="宋体"/>
                <w:color w:val="000000"/>
                <w:sz w:val="21"/>
                <w:szCs w:val="21"/>
                <w:lang w:val="en-US" w:eastAsia="zh-CN"/>
              </w:rPr>
              <w:t>备注：</w:t>
            </w:r>
            <w:r>
              <w:rPr>
                <w:rFonts w:hint="eastAsia" w:ascii="宋体" w:hAnsi="宋体" w:cs="宋体"/>
                <w:color w:val="000000"/>
                <w:sz w:val="21"/>
                <w:szCs w:val="21"/>
              </w:rPr>
              <w:t>报价是指产品到达使用地点，达到正常使用条件下的所有费用。包括设备的报价、安装调试费、运杂费（含保险）、</w:t>
            </w:r>
            <w:r>
              <w:rPr>
                <w:rFonts w:hint="eastAsia" w:ascii="宋体" w:hAnsi="宋体" w:eastAsia="宋体" w:cs="宋体"/>
                <w:i w:val="0"/>
                <w:iCs w:val="0"/>
                <w:color w:val="auto"/>
                <w:sz w:val="21"/>
                <w:szCs w:val="21"/>
                <w:lang w:val="en-US" w:eastAsia="zh-CN"/>
              </w:rPr>
              <w:t>厂房现有线路改造、灯具高度提升</w:t>
            </w:r>
            <w:r>
              <w:rPr>
                <w:rFonts w:hint="eastAsia" w:ascii="宋体" w:hAnsi="宋体" w:cs="宋体"/>
                <w:i w:val="0"/>
                <w:iCs w:val="0"/>
                <w:color w:val="auto"/>
                <w:sz w:val="21"/>
                <w:szCs w:val="21"/>
                <w:lang w:val="en-US" w:eastAsia="zh-CN"/>
              </w:rPr>
              <w:t>等费用</w:t>
            </w:r>
            <w:r>
              <w:rPr>
                <w:rFonts w:hint="eastAsia" w:cs="宋体"/>
                <w:i w:val="0"/>
                <w:iCs w:val="0"/>
                <w:color w:val="auto"/>
                <w:sz w:val="21"/>
                <w:szCs w:val="21"/>
                <w:lang w:val="en-US" w:eastAsia="zh-CN"/>
              </w:rPr>
              <w:t>，以及</w:t>
            </w:r>
            <w:r>
              <w:rPr>
                <w:rFonts w:hint="eastAsia" w:ascii="宋体" w:hAnsi="宋体" w:cs="宋体"/>
                <w:color w:val="000000"/>
                <w:sz w:val="21"/>
                <w:szCs w:val="21"/>
              </w:rPr>
              <w:t>其它费用（包含但不限于装卸、培训辅导、质保期售后服务、检测、合同实施过程中应预见和不可预见等费用内容）及国家按现行税收政策征收的一切税费等，以招标文件的内容和要求作为依据。</w:t>
            </w:r>
          </w:p>
        </w:tc>
      </w:tr>
    </w:tbl>
    <w:p w14:paraId="6C0E7186">
      <w:pPr>
        <w:pStyle w:val="11"/>
        <w:ind w:firstLine="480"/>
        <w:jc w:val="center"/>
        <w:rPr>
          <w:rFonts w:hint="eastAsia"/>
          <w:lang w:val="en-US" w:eastAsia="zh-CN"/>
        </w:rPr>
      </w:pPr>
      <w:r>
        <w:rPr>
          <w:rFonts w:hint="eastAsia"/>
          <w:lang w:val="en-US" w:eastAsia="zh-CN"/>
        </w:rPr>
        <w:t xml:space="preserve">                                     </w:t>
      </w:r>
    </w:p>
    <w:p w14:paraId="3A7D7308">
      <w:pPr>
        <w:pStyle w:val="11"/>
        <w:ind w:firstLine="480"/>
        <w:jc w:val="center"/>
        <w:rPr>
          <w:rFonts w:hint="eastAsia"/>
          <w:lang w:val="en-US" w:eastAsia="zh-CN"/>
        </w:rPr>
      </w:pPr>
    </w:p>
    <w:p w14:paraId="3327A2C2">
      <w:pPr>
        <w:pStyle w:val="11"/>
        <w:ind w:firstLine="480"/>
        <w:jc w:val="right"/>
        <w:rPr>
          <w:rFonts w:hint="default"/>
        </w:rPr>
      </w:pPr>
      <w:r>
        <w:rPr>
          <w:rFonts w:hint="eastAsia"/>
          <w:lang w:val="en-US" w:eastAsia="zh-CN"/>
        </w:rPr>
        <w:t xml:space="preserve"> </w:t>
      </w:r>
      <w:r>
        <w:t>投标人：</w:t>
      </w:r>
      <w:r>
        <w:rPr>
          <w:u w:val="single"/>
        </w:rPr>
        <w:t>（全称并加盖单位公章）</w:t>
      </w:r>
    </w:p>
    <w:p w14:paraId="15A8E1ED">
      <w:pPr>
        <w:pStyle w:val="11"/>
        <w:wordWrap w:val="0"/>
        <w:ind w:firstLine="5800" w:firstLineChars="2900"/>
        <w:jc w:val="both"/>
        <w:rPr>
          <w:rFonts w:hint="default"/>
          <w:lang w:val="en-US" w:eastAsia="zh-CN"/>
        </w:rPr>
      </w:pPr>
      <w:r>
        <w:rPr>
          <w:rFonts w:hint="eastAsia"/>
          <w:lang w:val="en-US" w:eastAsia="zh-CN"/>
        </w:rPr>
        <w:t>投标人代表：</w:t>
      </w:r>
      <w:r>
        <w:rPr>
          <w:rFonts w:hint="eastAsia"/>
          <w:u w:val="single"/>
          <w:lang w:val="en-US" w:eastAsia="zh-CN"/>
        </w:rPr>
        <w:t xml:space="preserve">                </w:t>
      </w:r>
    </w:p>
    <w:p w14:paraId="0C501B19">
      <w:pPr>
        <w:pStyle w:val="11"/>
        <w:ind w:firstLine="480"/>
        <w:jc w:val="center"/>
        <w:rPr>
          <w:rFonts w:hint="default"/>
          <w:u w:val="none"/>
        </w:rPr>
      </w:pPr>
      <w:r>
        <w:rPr>
          <w:rFonts w:hint="eastAsia"/>
          <w:lang w:val="en-US" w:eastAsia="zh-CN"/>
        </w:rPr>
        <w:t xml:space="preserve">                                               </w:t>
      </w:r>
      <w:r>
        <w:t>日期：</w:t>
      </w:r>
      <w:r>
        <w:rPr>
          <w:u w:val="none"/>
        </w:rPr>
        <w:t>　　年　　月　　日</w:t>
      </w:r>
    </w:p>
    <w:p w14:paraId="7F723B75">
      <w:pPr>
        <w:pStyle w:val="11"/>
        <w:ind w:firstLine="480"/>
        <w:rPr>
          <w:rFonts w:hint="default"/>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560F8"/>
    <w:multiLevelType w:val="singleLevel"/>
    <w:tmpl w:val="3F3560F8"/>
    <w:lvl w:ilvl="0" w:tentative="0">
      <w:start w:val="1"/>
      <w:numFmt w:val="decimal"/>
      <w:suff w:val="nothing"/>
      <w:lvlText w:val="%1、"/>
      <w:lvlJc w:val="left"/>
    </w:lvl>
  </w:abstractNum>
  <w:abstractNum w:abstractNumId="1">
    <w:nsid w:val="62376555"/>
    <w:multiLevelType w:val="singleLevel"/>
    <w:tmpl w:val="6237655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WJiYTIyMDU1YjgyY2EwNTc4ZTAzNzA3NDdmZTIifQ=="/>
  </w:docVars>
  <w:rsids>
    <w:rsidRoot w:val="53B52B8D"/>
    <w:rsid w:val="000E6278"/>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4221DEB"/>
    <w:rsid w:val="074C203D"/>
    <w:rsid w:val="07FD76B0"/>
    <w:rsid w:val="0A6E15FC"/>
    <w:rsid w:val="0D86163D"/>
    <w:rsid w:val="0F503CB0"/>
    <w:rsid w:val="13181D71"/>
    <w:rsid w:val="13391EB7"/>
    <w:rsid w:val="16EF0A40"/>
    <w:rsid w:val="177F50ED"/>
    <w:rsid w:val="1AC41011"/>
    <w:rsid w:val="1BC627DE"/>
    <w:rsid w:val="1C7668CB"/>
    <w:rsid w:val="288A49FA"/>
    <w:rsid w:val="2F682DF3"/>
    <w:rsid w:val="30177463"/>
    <w:rsid w:val="330B1B18"/>
    <w:rsid w:val="384F0C8B"/>
    <w:rsid w:val="38682E30"/>
    <w:rsid w:val="395F671A"/>
    <w:rsid w:val="3A002DAC"/>
    <w:rsid w:val="406A3C92"/>
    <w:rsid w:val="41B56B61"/>
    <w:rsid w:val="46050649"/>
    <w:rsid w:val="53B52B8D"/>
    <w:rsid w:val="54076B54"/>
    <w:rsid w:val="575329D5"/>
    <w:rsid w:val="5A074538"/>
    <w:rsid w:val="5B721368"/>
    <w:rsid w:val="6043437C"/>
    <w:rsid w:val="672F537D"/>
    <w:rsid w:val="69991584"/>
    <w:rsid w:val="6F1431D9"/>
    <w:rsid w:val="702437E1"/>
    <w:rsid w:val="71DC4695"/>
    <w:rsid w:val="764E6D27"/>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ull3"/>
    <w:hidden/>
    <w:qFormat/>
    <w:uiPriority w:val="0"/>
    <w:rPr>
      <w:rFonts w:hint="eastAsia" w:ascii="Calibri" w:hAnsi="Calibri" w:eastAsia="宋体" w:cs="Times New Roman"/>
      <w:lang w:val="en-US" w:eastAsia="zh-Hans" w:bidi="ar-SA"/>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6647</Words>
  <Characters>6863</Characters>
  <Lines>65</Lines>
  <Paragraphs>18</Paragraphs>
  <TotalTime>7</TotalTime>
  <ScaleCrop>false</ScaleCrop>
  <LinksUpToDate>false</LinksUpToDate>
  <CharactersWithSpaces>8252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WPS_1504336178</cp:lastModifiedBy>
  <cp:lastPrinted>2025-06-18T07:23:55Z</cp:lastPrinted>
  <dcterms:modified xsi:type="dcterms:W3CDTF">2025-06-18T07:26:18Z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BAD81960C4C444C4A09F2DAD8E91210C_13</vt:lpwstr>
  </property>
  <property fmtid="{D5CDD505-2E9C-101B-9397-08002B2CF9AE}" pid="4" name="KSOTemplateDocerSaveRecord">
    <vt:lpwstr>eyJoZGlkIjoiNTczOTIwYTQ1ZjFlNzQzNjc1OTdmZDYyY2IyMTE0ODMiLCJ1c2VySWQiOiIyOTk0NTgzNzgifQ==</vt:lpwstr>
  </property>
</Properties>
</file>