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Autospacing="0" w:after="150" w:afterAutospacing="0"/>
        <w:jc w:val="left"/>
        <w:outlineLvl w:val="1"/>
        <w:rPr>
          <w:rFonts w:hint="eastAsia" w:ascii="仿宋_GB2312" w:hAnsi="仿宋_GB2312" w:eastAsia="仿宋_GB2312" w:cs="仿宋_GB2312"/>
          <w:b/>
          <w:sz w:val="28"/>
          <w:lang w:eastAsia="zh-CN"/>
        </w:rPr>
      </w:pPr>
      <w:bookmarkStart w:id="0" w:name="OLE_LINK1"/>
      <w:r>
        <w:rPr>
          <w:rStyle w:val="7"/>
          <w:rFonts w:hint="eastAsia" w:asciiTheme="minorEastAsia" w:hAnsiTheme="minorEastAsia" w:eastAsiaTheme="minorEastAsia" w:cstheme="minorEastAsia"/>
          <w:b w:val="0"/>
          <w:bCs/>
          <w:sz w:val="28"/>
          <w:szCs w:val="28"/>
          <w:lang w:val="en-US" w:eastAsia="zh-CN"/>
        </w:rPr>
        <w:t>附件</w:t>
      </w:r>
      <w:r>
        <w:rPr>
          <w:rStyle w:val="7"/>
          <w:rFonts w:hint="eastAsia" w:asciiTheme="minorEastAsia" w:hAnsiTheme="minorEastAsia" w:cstheme="minorEastAsia"/>
          <w:b w:val="0"/>
          <w:bCs/>
          <w:sz w:val="28"/>
          <w:szCs w:val="28"/>
          <w:lang w:val="en-US" w:eastAsia="zh-CN"/>
        </w:rPr>
        <w:t>3</w:t>
      </w:r>
    </w:p>
    <w:p>
      <w:pPr>
        <w:pStyle w:val="8"/>
        <w:jc w:val="center"/>
      </w:pPr>
      <w:r>
        <w:rPr>
          <w:rFonts w:hint="eastAsia" w:ascii="仿宋_GB2312" w:hAnsi="仿宋_GB2312" w:eastAsia="仿宋_GB2312" w:cs="仿宋_GB2312"/>
          <w:b/>
          <w:sz w:val="28"/>
          <w:lang w:eastAsia="zh-CN"/>
        </w:rPr>
        <w:t>一</w:t>
      </w:r>
      <w:r>
        <w:rPr>
          <w:rFonts w:ascii="仿宋_GB2312" w:hAnsi="仿宋_GB2312" w:eastAsia="仿宋_GB2312" w:cs="仿宋_GB2312"/>
          <w:b/>
          <w:sz w:val="28"/>
        </w:rPr>
        <w:t>、技术和服务要求响应表</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61"/>
        <w:gridCol w:w="2880"/>
        <w:gridCol w:w="2820"/>
        <w:gridCol w:w="165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92" w:hRule="atLeast"/>
        </w:trPr>
        <w:tc>
          <w:tcPr>
            <w:tcW w:w="8520" w:type="dxa"/>
            <w:gridSpan w:val="4"/>
            <w:vAlign w:val="center"/>
          </w:tcPr>
          <w:p>
            <w:pPr>
              <w:pStyle w:val="8"/>
              <w:jc w:val="center"/>
              <w:rPr>
                <w:rFonts w:hint="eastAsia" w:ascii="仿宋_GB2312" w:hAnsi="仿宋_GB2312" w:eastAsia="仿宋_GB2312" w:cs="仿宋_GB2312"/>
                <w:sz w:val="28"/>
                <w:szCs w:val="28"/>
              </w:rPr>
            </w:pPr>
            <w:r>
              <w:rPr>
                <w:rFonts w:hint="eastAsia" w:ascii="仿宋_GB2312" w:hAnsi="仿宋_GB2312" w:eastAsia="仿宋_GB2312" w:cs="仿宋_GB2312"/>
                <w:b w:val="0"/>
                <w:color w:val="000000"/>
                <w:kern w:val="2"/>
                <w:sz w:val="28"/>
                <w:szCs w:val="28"/>
                <w:lang w:val="en-US" w:eastAsia="zh-CN" w:bidi="ar-SA"/>
              </w:rPr>
              <w:t>技术文件响应情况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93" w:hRule="atLeast"/>
        </w:trPr>
        <w:tc>
          <w:tcPr>
            <w:tcW w:w="1161" w:type="dxa"/>
            <w:vAlign w:val="center"/>
          </w:tcPr>
          <w:p>
            <w:pPr>
              <w:pStyle w:val="8"/>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序号</w:t>
            </w:r>
          </w:p>
        </w:tc>
        <w:tc>
          <w:tcPr>
            <w:tcW w:w="2880" w:type="dxa"/>
            <w:vAlign w:val="center"/>
          </w:tcPr>
          <w:p>
            <w:pPr>
              <w:pStyle w:val="8"/>
              <w:jc w:val="center"/>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rPr>
              <w:t>技术和服务要求</w:t>
            </w:r>
          </w:p>
        </w:tc>
        <w:tc>
          <w:tcPr>
            <w:tcW w:w="2820" w:type="dxa"/>
            <w:vAlign w:val="center"/>
          </w:tcPr>
          <w:p>
            <w:pPr>
              <w:pStyle w:val="8"/>
              <w:jc w:val="center"/>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rPr>
              <w:t>投标响应</w:t>
            </w:r>
          </w:p>
        </w:tc>
        <w:tc>
          <w:tcPr>
            <w:tcW w:w="1659" w:type="dxa"/>
            <w:vAlign w:val="center"/>
          </w:tcPr>
          <w:p>
            <w:pPr>
              <w:pStyle w:val="8"/>
              <w:jc w:val="center"/>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rPr>
              <w:t>是否偏离及说明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rPr>
            </w:pPr>
          </w:p>
        </w:tc>
        <w:tc>
          <w:tcPr>
            <w:tcW w:w="2880" w:type="dxa"/>
            <w:vAlign w:val="center"/>
          </w:tcPr>
          <w:p>
            <w:pPr>
              <w:jc w:val="center"/>
              <w:rPr>
                <w:rFonts w:hint="eastAsia" w:ascii="仿宋" w:hAnsi="仿宋" w:eastAsia="仿宋" w:cs="仿宋"/>
                <w:sz w:val="24"/>
                <w:szCs w:val="24"/>
              </w:rPr>
            </w:pPr>
            <w:r>
              <w:rPr>
                <w:rFonts w:hint="eastAsia" w:ascii="仿宋_GB2312" w:hAnsi="仿宋_GB2312" w:eastAsia="仿宋_GB2312" w:cs="仿宋_GB2312"/>
                <w:sz w:val="24"/>
                <w:szCs w:val="24"/>
                <w:lang w:val="en-US" w:eastAsia="zh-CN"/>
              </w:rPr>
              <w:t>（逐项对应填写）</w:t>
            </w: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lang w:val="en-US" w:eastAsia="zh-CN"/>
              </w:rPr>
            </w:pPr>
          </w:p>
        </w:tc>
        <w:tc>
          <w:tcPr>
            <w:tcW w:w="2880" w:type="dxa"/>
            <w:vAlign w:val="center"/>
          </w:tcPr>
          <w:p>
            <w:pPr>
              <w:jc w:val="center"/>
              <w:rPr>
                <w:rFonts w:hint="eastAsia" w:ascii="仿宋" w:hAnsi="仿宋" w:eastAsia="仿宋" w:cs="仿宋"/>
                <w:sz w:val="24"/>
                <w:szCs w:val="24"/>
              </w:rPr>
            </w:pPr>
            <w:r>
              <w:rPr>
                <w:rFonts w:hint="eastAsia" w:ascii="仿宋_GB2312" w:hAnsi="仿宋_GB2312" w:eastAsia="仿宋_GB2312" w:cs="仿宋_GB2312"/>
                <w:sz w:val="24"/>
                <w:szCs w:val="24"/>
                <w:lang w:val="en-US" w:eastAsia="zh-CN"/>
              </w:rPr>
              <w:t>......</w:t>
            </w: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rPr>
            </w:pPr>
          </w:p>
        </w:tc>
        <w:tc>
          <w:tcPr>
            <w:tcW w:w="2880" w:type="dxa"/>
            <w:vAlign w:val="center"/>
          </w:tcPr>
          <w:p>
            <w:pPr>
              <w:jc w:val="center"/>
              <w:rPr>
                <w:rFonts w:hint="eastAsia" w:ascii="仿宋" w:hAnsi="仿宋" w:eastAsia="仿宋" w:cs="仿宋"/>
                <w:sz w:val="24"/>
                <w:szCs w:val="24"/>
              </w:rPr>
            </w:pP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rPr>
            </w:pPr>
          </w:p>
        </w:tc>
        <w:tc>
          <w:tcPr>
            <w:tcW w:w="2880" w:type="dxa"/>
            <w:vAlign w:val="center"/>
          </w:tcPr>
          <w:p>
            <w:pPr>
              <w:jc w:val="center"/>
              <w:rPr>
                <w:rFonts w:hint="eastAsia" w:ascii="仿宋" w:hAnsi="仿宋" w:eastAsia="仿宋" w:cs="仿宋"/>
                <w:sz w:val="24"/>
                <w:szCs w:val="24"/>
              </w:rPr>
            </w:pP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rPr>
            </w:pPr>
          </w:p>
        </w:tc>
        <w:tc>
          <w:tcPr>
            <w:tcW w:w="2880" w:type="dxa"/>
            <w:vAlign w:val="center"/>
          </w:tcPr>
          <w:p>
            <w:pPr>
              <w:jc w:val="center"/>
              <w:rPr>
                <w:rFonts w:hint="eastAsia" w:ascii="仿宋" w:hAnsi="仿宋" w:eastAsia="仿宋" w:cs="仿宋"/>
                <w:sz w:val="24"/>
                <w:szCs w:val="24"/>
              </w:rPr>
            </w:pP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rPr>
            </w:pPr>
          </w:p>
        </w:tc>
        <w:tc>
          <w:tcPr>
            <w:tcW w:w="2880" w:type="dxa"/>
            <w:vAlign w:val="center"/>
          </w:tcPr>
          <w:p>
            <w:pPr>
              <w:jc w:val="center"/>
              <w:rPr>
                <w:rFonts w:hint="eastAsia" w:ascii="仿宋" w:hAnsi="仿宋" w:eastAsia="仿宋" w:cs="仿宋"/>
                <w:sz w:val="24"/>
                <w:szCs w:val="24"/>
              </w:rPr>
            </w:pP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rPr>
            </w:pPr>
          </w:p>
        </w:tc>
        <w:tc>
          <w:tcPr>
            <w:tcW w:w="2880" w:type="dxa"/>
            <w:vAlign w:val="center"/>
          </w:tcPr>
          <w:p>
            <w:pPr>
              <w:jc w:val="center"/>
              <w:rPr>
                <w:rFonts w:hint="eastAsia" w:ascii="仿宋" w:hAnsi="仿宋" w:eastAsia="仿宋" w:cs="仿宋"/>
                <w:sz w:val="24"/>
                <w:szCs w:val="24"/>
              </w:rPr>
            </w:pP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rPr>
            </w:pPr>
          </w:p>
        </w:tc>
        <w:tc>
          <w:tcPr>
            <w:tcW w:w="2880" w:type="dxa"/>
            <w:vAlign w:val="center"/>
          </w:tcPr>
          <w:p>
            <w:pPr>
              <w:jc w:val="center"/>
              <w:rPr>
                <w:rFonts w:hint="eastAsia" w:ascii="仿宋" w:hAnsi="仿宋" w:eastAsia="仿宋" w:cs="仿宋"/>
                <w:sz w:val="24"/>
                <w:szCs w:val="24"/>
              </w:rPr>
            </w:pP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rPr>
            </w:pPr>
          </w:p>
        </w:tc>
        <w:tc>
          <w:tcPr>
            <w:tcW w:w="2880" w:type="dxa"/>
            <w:vAlign w:val="center"/>
          </w:tcPr>
          <w:p>
            <w:pPr>
              <w:jc w:val="center"/>
              <w:rPr>
                <w:rFonts w:hint="eastAsia" w:ascii="仿宋" w:hAnsi="仿宋" w:eastAsia="仿宋" w:cs="仿宋"/>
                <w:sz w:val="24"/>
                <w:szCs w:val="24"/>
              </w:rPr>
            </w:pP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rPr>
            </w:pPr>
          </w:p>
        </w:tc>
        <w:tc>
          <w:tcPr>
            <w:tcW w:w="2880" w:type="dxa"/>
            <w:vAlign w:val="center"/>
          </w:tcPr>
          <w:p>
            <w:pPr>
              <w:jc w:val="center"/>
              <w:rPr>
                <w:rFonts w:hint="eastAsia" w:ascii="仿宋" w:hAnsi="仿宋" w:eastAsia="仿宋" w:cs="仿宋"/>
                <w:sz w:val="24"/>
                <w:szCs w:val="24"/>
              </w:rPr>
            </w:pP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rPr>
            </w:pPr>
          </w:p>
        </w:tc>
        <w:tc>
          <w:tcPr>
            <w:tcW w:w="2880" w:type="dxa"/>
            <w:vAlign w:val="center"/>
          </w:tcPr>
          <w:p>
            <w:pPr>
              <w:jc w:val="center"/>
              <w:rPr>
                <w:rFonts w:hint="eastAsia" w:ascii="仿宋" w:hAnsi="仿宋" w:eastAsia="仿宋" w:cs="仿宋"/>
                <w:sz w:val="24"/>
                <w:szCs w:val="24"/>
              </w:rPr>
            </w:pP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rPr>
            </w:pPr>
          </w:p>
        </w:tc>
        <w:tc>
          <w:tcPr>
            <w:tcW w:w="2880" w:type="dxa"/>
            <w:vAlign w:val="center"/>
          </w:tcPr>
          <w:p>
            <w:pPr>
              <w:jc w:val="center"/>
              <w:rPr>
                <w:rFonts w:hint="eastAsia" w:ascii="仿宋" w:hAnsi="仿宋" w:eastAsia="仿宋" w:cs="仿宋"/>
                <w:sz w:val="24"/>
                <w:szCs w:val="24"/>
              </w:rPr>
            </w:pP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rPr>
            </w:pPr>
          </w:p>
        </w:tc>
        <w:tc>
          <w:tcPr>
            <w:tcW w:w="2880" w:type="dxa"/>
            <w:vAlign w:val="center"/>
          </w:tcPr>
          <w:p>
            <w:pPr>
              <w:jc w:val="center"/>
              <w:rPr>
                <w:rFonts w:hint="eastAsia" w:ascii="仿宋" w:hAnsi="仿宋" w:eastAsia="仿宋" w:cs="仿宋"/>
                <w:sz w:val="24"/>
                <w:szCs w:val="24"/>
              </w:rPr>
            </w:pP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rPr>
            </w:pPr>
          </w:p>
        </w:tc>
        <w:tc>
          <w:tcPr>
            <w:tcW w:w="2880" w:type="dxa"/>
            <w:vAlign w:val="center"/>
          </w:tcPr>
          <w:p>
            <w:pPr>
              <w:jc w:val="center"/>
              <w:rPr>
                <w:rFonts w:hint="eastAsia" w:ascii="仿宋" w:hAnsi="仿宋" w:eastAsia="仿宋" w:cs="仿宋"/>
                <w:sz w:val="24"/>
                <w:szCs w:val="24"/>
              </w:rPr>
            </w:pP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rPr>
            </w:pPr>
          </w:p>
        </w:tc>
        <w:tc>
          <w:tcPr>
            <w:tcW w:w="2880" w:type="dxa"/>
            <w:vAlign w:val="center"/>
          </w:tcPr>
          <w:p>
            <w:pPr>
              <w:jc w:val="center"/>
              <w:rPr>
                <w:rFonts w:hint="eastAsia" w:ascii="仿宋" w:hAnsi="仿宋" w:eastAsia="仿宋" w:cs="仿宋"/>
                <w:sz w:val="24"/>
                <w:szCs w:val="24"/>
              </w:rPr>
            </w:pP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1" w:type="dxa"/>
            <w:vAlign w:val="center"/>
          </w:tcPr>
          <w:p>
            <w:pPr>
              <w:jc w:val="center"/>
              <w:rPr>
                <w:rFonts w:hint="eastAsia" w:ascii="仿宋_GB2312" w:hAnsi="仿宋_GB2312" w:eastAsia="仿宋_GB2312" w:cs="仿宋_GB2312"/>
                <w:sz w:val="24"/>
                <w:szCs w:val="24"/>
              </w:rPr>
            </w:pPr>
          </w:p>
        </w:tc>
        <w:tc>
          <w:tcPr>
            <w:tcW w:w="2880" w:type="dxa"/>
            <w:vAlign w:val="center"/>
          </w:tcPr>
          <w:p>
            <w:pPr>
              <w:jc w:val="center"/>
              <w:rPr>
                <w:rFonts w:hint="eastAsia" w:ascii="仿宋" w:hAnsi="仿宋" w:eastAsia="仿宋" w:cs="仿宋"/>
                <w:sz w:val="24"/>
                <w:szCs w:val="24"/>
              </w:rPr>
            </w:pPr>
          </w:p>
        </w:tc>
        <w:tc>
          <w:tcPr>
            <w:tcW w:w="2820" w:type="dxa"/>
            <w:vAlign w:val="center"/>
          </w:tcPr>
          <w:p>
            <w:pPr>
              <w:jc w:val="center"/>
              <w:rPr>
                <w:rFonts w:hint="eastAsia" w:ascii="仿宋" w:hAnsi="仿宋" w:eastAsia="仿宋" w:cs="仿宋"/>
                <w:sz w:val="28"/>
                <w:szCs w:val="28"/>
              </w:rPr>
            </w:pPr>
          </w:p>
        </w:tc>
        <w:tc>
          <w:tcPr>
            <w:tcW w:w="1659" w:type="dxa"/>
            <w:vAlign w:val="center"/>
          </w:tcPr>
          <w:p>
            <w:pPr>
              <w:jc w:val="center"/>
              <w:rPr>
                <w:rFonts w:hint="eastAsia" w:ascii="仿宋" w:hAnsi="仿宋" w:eastAsia="仿宋" w:cs="仿宋"/>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42" w:hRule="atLeast"/>
        </w:trPr>
        <w:tc>
          <w:tcPr>
            <w:tcW w:w="8520" w:type="dxa"/>
            <w:gridSpan w:val="4"/>
            <w:vAlign w:val="center"/>
          </w:tcPr>
          <w:p>
            <w:pPr>
              <w:jc w:val="center"/>
              <w:rPr>
                <w:rFonts w:hint="eastAsia" w:ascii="仿宋" w:hAnsi="仿宋" w:eastAsia="仿宋" w:cs="仿宋"/>
                <w:sz w:val="28"/>
                <w:szCs w:val="28"/>
              </w:rPr>
            </w:pPr>
            <w:r>
              <w:rPr>
                <w:rFonts w:hint="eastAsia" w:ascii="仿宋_GB2312" w:hAnsi="仿宋_GB2312" w:eastAsia="仿宋_GB2312" w:cs="仿宋_GB2312"/>
                <w:b w:val="0"/>
                <w:color w:val="000000"/>
                <w:kern w:val="2"/>
                <w:sz w:val="28"/>
                <w:szCs w:val="28"/>
              </w:rPr>
              <w:t>设施技术实现和安装</w:t>
            </w:r>
            <w:r>
              <w:rPr>
                <w:rFonts w:hint="eastAsia" w:ascii="仿宋_GB2312" w:hAnsi="仿宋_GB2312" w:eastAsia="仿宋_GB2312" w:cs="仿宋_GB2312"/>
                <w:b w:val="0"/>
                <w:color w:val="000000"/>
                <w:kern w:val="2"/>
                <w:sz w:val="28"/>
                <w:szCs w:val="28"/>
                <w:lang w:eastAsia="zh-CN"/>
              </w:rPr>
              <w:t>服务</w:t>
            </w:r>
            <w:r>
              <w:rPr>
                <w:rFonts w:hint="eastAsia" w:ascii="仿宋_GB2312" w:hAnsi="仿宋_GB2312" w:eastAsia="仿宋_GB2312" w:cs="仿宋_GB2312"/>
                <w:b w:val="0"/>
                <w:color w:val="000000"/>
                <w:kern w:val="2"/>
                <w:sz w:val="28"/>
                <w:szCs w:val="28"/>
              </w:rPr>
              <w:t>方案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12" w:hRule="atLeast"/>
        </w:trPr>
        <w:tc>
          <w:tcPr>
            <w:tcW w:w="8520" w:type="dxa"/>
            <w:gridSpan w:val="4"/>
            <w:vAlign w:val="center"/>
          </w:tcPr>
          <w:p>
            <w:pPr>
              <w:jc w:val="center"/>
              <w:rPr>
                <w:rFonts w:hint="eastAsia" w:ascii="仿宋" w:hAnsi="仿宋" w:eastAsia="仿宋" w:cs="仿宋"/>
                <w:sz w:val="28"/>
                <w:szCs w:val="28"/>
              </w:rPr>
            </w:pPr>
            <w:r>
              <w:rPr>
                <w:rFonts w:hint="eastAsia" w:ascii="仿宋_GB2312" w:hAnsi="仿宋_GB2312" w:eastAsia="仿宋_GB2312" w:cs="仿宋_GB2312"/>
                <w:sz w:val="24"/>
                <w:szCs w:val="24"/>
                <w:lang w:val="en-US" w:eastAsia="zh-CN"/>
              </w:rPr>
              <w:t>......</w:t>
            </w:r>
          </w:p>
        </w:tc>
      </w:tr>
    </w:tbl>
    <w:p>
      <w:pPr>
        <w:pStyle w:val="8"/>
        <w:keepNext w:val="0"/>
        <w:keepLines w:val="0"/>
        <w:pageBreakBefore w:val="0"/>
        <w:widowControl/>
        <w:kinsoku/>
        <w:wordWrap/>
        <w:overflowPunct/>
        <w:topLinePunct w:val="0"/>
        <w:autoSpaceDE/>
        <w:autoSpaceDN/>
        <w:bidi w:val="0"/>
        <w:adjustRightInd/>
        <w:snapToGrid/>
        <w:spacing w:line="460" w:lineRule="exact"/>
        <w:ind w:firstLine="482"/>
        <w:jc w:val="left"/>
        <w:textAlignment w:val="auto"/>
        <w:rPr>
          <w:sz w:val="28"/>
          <w:szCs w:val="28"/>
        </w:rPr>
      </w:pPr>
      <w:r>
        <w:rPr>
          <w:rFonts w:ascii="仿宋_GB2312" w:hAnsi="仿宋_GB2312" w:eastAsia="仿宋_GB2312" w:cs="仿宋_GB2312"/>
          <w:sz w:val="28"/>
          <w:szCs w:val="28"/>
        </w:rPr>
        <w:t>※注意：</w:t>
      </w:r>
    </w:p>
    <w:p>
      <w:pPr>
        <w:pStyle w:val="8"/>
        <w:keepNext w:val="0"/>
        <w:keepLines w:val="0"/>
        <w:pageBreakBefore w:val="0"/>
        <w:widowControl/>
        <w:kinsoku/>
        <w:wordWrap/>
        <w:overflowPunct/>
        <w:topLinePunct w:val="0"/>
        <w:autoSpaceDE/>
        <w:autoSpaceDN/>
        <w:bidi w:val="0"/>
        <w:adjustRightInd/>
        <w:snapToGrid/>
        <w:spacing w:line="460" w:lineRule="exact"/>
        <w:ind w:firstLine="482"/>
        <w:jc w:val="left"/>
        <w:textAlignment w:val="auto"/>
        <w:rPr>
          <w:sz w:val="28"/>
          <w:szCs w:val="28"/>
        </w:rPr>
      </w:pPr>
      <w:r>
        <w:rPr>
          <w:rFonts w:ascii="仿宋_GB2312" w:hAnsi="仿宋_GB2312" w:eastAsia="仿宋_GB2312" w:cs="仿宋_GB2312"/>
          <w:sz w:val="28"/>
          <w:szCs w:val="28"/>
        </w:rPr>
        <w:t>1、本表应按照下列规定填写：</w:t>
      </w:r>
    </w:p>
    <w:p>
      <w:pPr>
        <w:pStyle w:val="8"/>
        <w:keepNext w:val="0"/>
        <w:keepLines w:val="0"/>
        <w:pageBreakBefore w:val="0"/>
        <w:widowControl/>
        <w:kinsoku/>
        <w:wordWrap/>
        <w:overflowPunct/>
        <w:topLinePunct w:val="0"/>
        <w:autoSpaceDE/>
        <w:autoSpaceDN/>
        <w:bidi w:val="0"/>
        <w:adjustRightInd/>
        <w:snapToGrid/>
        <w:spacing w:line="460" w:lineRule="exact"/>
        <w:ind w:firstLine="482"/>
        <w:jc w:val="lef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1.1“</w:t>
      </w:r>
      <w:r>
        <w:rPr>
          <w:rFonts w:hint="eastAsia" w:ascii="仿宋_GB2312" w:hAnsi="仿宋_GB2312" w:eastAsia="仿宋_GB2312" w:cs="仿宋_GB2312"/>
          <w:sz w:val="28"/>
          <w:szCs w:val="28"/>
        </w:rPr>
        <w:t>技术文件响应情况</w:t>
      </w:r>
      <w:r>
        <w:rPr>
          <w:rFonts w:ascii="仿宋_GB2312" w:hAnsi="仿宋_GB2312" w:eastAsia="仿宋_GB2312" w:cs="仿宋_GB2312"/>
          <w:sz w:val="28"/>
          <w:szCs w:val="28"/>
        </w:rPr>
        <w:t>”项下填写的内容应与招标文件</w:t>
      </w:r>
      <w:r>
        <w:rPr>
          <w:rFonts w:hint="eastAsia" w:ascii="仿宋_GB2312" w:hAnsi="仿宋_GB2312" w:eastAsia="仿宋_GB2312" w:cs="仿宋_GB2312"/>
          <w:sz w:val="28"/>
          <w:szCs w:val="28"/>
          <w:lang w:val="en-US" w:eastAsia="zh-CN"/>
        </w:rPr>
        <w:t>采购文件中第五点第（二）项技术要求</w:t>
      </w:r>
      <w:r>
        <w:rPr>
          <w:rFonts w:ascii="仿宋_GB2312" w:hAnsi="仿宋_GB2312" w:eastAsia="仿宋_GB2312" w:cs="仿宋_GB2312"/>
          <w:sz w:val="28"/>
          <w:szCs w:val="28"/>
        </w:rPr>
        <w:t>的内容保持一致。</w:t>
      </w:r>
    </w:p>
    <w:p>
      <w:pPr>
        <w:pStyle w:val="8"/>
        <w:keepNext w:val="0"/>
        <w:keepLines w:val="0"/>
        <w:pageBreakBefore w:val="0"/>
        <w:widowControl/>
        <w:kinsoku/>
        <w:wordWrap/>
        <w:overflowPunct/>
        <w:topLinePunct w:val="0"/>
        <w:autoSpaceDE/>
        <w:autoSpaceDN/>
        <w:bidi w:val="0"/>
        <w:adjustRightInd/>
        <w:snapToGrid/>
        <w:spacing w:line="460" w:lineRule="exact"/>
        <w:ind w:firstLine="482"/>
        <w:jc w:val="left"/>
        <w:textAlignment w:val="auto"/>
        <w:rPr>
          <w:rFonts w:hint="eastAsia" w:eastAsia="仿宋_GB2312"/>
          <w:color w:val="auto"/>
          <w:sz w:val="28"/>
          <w:szCs w:val="28"/>
          <w:lang w:eastAsia="zh-CN"/>
        </w:rPr>
      </w:pPr>
      <w:r>
        <w:rPr>
          <w:rFonts w:ascii="仿宋_GB2312" w:hAnsi="仿宋_GB2312" w:eastAsia="仿宋_GB2312" w:cs="仿宋_GB2312"/>
          <w:color w:val="auto"/>
          <w:sz w:val="28"/>
          <w:szCs w:val="28"/>
        </w:rPr>
        <w:t>1.2“投标响应”项下应填写具体的响应内容并与“技术和服务要求”项下填写的内容逐项对应</w:t>
      </w:r>
      <w:r>
        <w:rPr>
          <w:rFonts w:hint="eastAsia" w:ascii="仿宋_GB2312" w:hAnsi="仿宋_GB2312" w:eastAsia="仿宋_GB2312" w:cs="仿宋_GB2312"/>
          <w:color w:val="auto"/>
          <w:sz w:val="28"/>
          <w:szCs w:val="28"/>
          <w:lang w:eastAsia="zh-CN"/>
        </w:rPr>
        <w:t>。</w:t>
      </w:r>
    </w:p>
    <w:p>
      <w:pPr>
        <w:pStyle w:val="8"/>
        <w:keepNext w:val="0"/>
        <w:keepLines w:val="0"/>
        <w:pageBreakBefore w:val="0"/>
        <w:widowControl/>
        <w:kinsoku/>
        <w:wordWrap/>
        <w:overflowPunct/>
        <w:topLinePunct w:val="0"/>
        <w:autoSpaceDE/>
        <w:autoSpaceDN/>
        <w:bidi w:val="0"/>
        <w:adjustRightInd/>
        <w:snapToGrid/>
        <w:spacing w:line="460" w:lineRule="exact"/>
        <w:ind w:firstLine="482"/>
        <w:jc w:val="left"/>
        <w:textAlignment w:val="auto"/>
        <w:rPr>
          <w:sz w:val="28"/>
          <w:szCs w:val="28"/>
        </w:rPr>
      </w:pPr>
      <w:r>
        <w:rPr>
          <w:rFonts w:ascii="仿宋_GB2312" w:hAnsi="仿宋_GB2312" w:eastAsia="仿宋_GB2312" w:cs="仿宋_GB2312"/>
          <w:sz w:val="28"/>
          <w:szCs w:val="28"/>
        </w:rPr>
        <w:t>1.3“是否偏离及说明”项下应按下列规定填写：优于的，填写“正偏离”；符合的，填写“无偏离”；低于的，填写“负偏离”。</w:t>
      </w:r>
    </w:p>
    <w:p>
      <w:pPr>
        <w:pStyle w:val="8"/>
        <w:keepNext w:val="0"/>
        <w:keepLines w:val="0"/>
        <w:pageBreakBefore w:val="0"/>
        <w:widowControl/>
        <w:kinsoku/>
        <w:wordWrap/>
        <w:overflowPunct/>
        <w:topLinePunct w:val="0"/>
        <w:autoSpaceDE/>
        <w:autoSpaceDN/>
        <w:bidi w:val="0"/>
        <w:adjustRightInd/>
        <w:snapToGrid/>
        <w:spacing w:line="460" w:lineRule="exact"/>
        <w:ind w:firstLine="482"/>
        <w:jc w:val="left"/>
        <w:textAlignment w:val="auto"/>
        <w:rPr>
          <w:sz w:val="28"/>
          <w:szCs w:val="28"/>
        </w:rPr>
      </w:pPr>
      <w:r>
        <w:rPr>
          <w:rFonts w:ascii="仿宋_GB2312" w:hAnsi="仿宋_GB2312" w:eastAsia="仿宋_GB2312" w:cs="仿宋_GB2312"/>
          <w:sz w:val="28"/>
          <w:szCs w:val="28"/>
        </w:rPr>
        <w:t>2、投标人需要说明的内容若需特殊表达，应先在本表中进行相应说明，再另页应答，但应做好标注说明，方便评委查阅评审。未标注说明可能导致的不利的评审后果由投标人自行承担。</w:t>
      </w:r>
    </w:p>
    <w:p>
      <w:pPr>
        <w:pStyle w:val="8"/>
        <w:keepNext w:val="0"/>
        <w:keepLines w:val="0"/>
        <w:pageBreakBefore w:val="0"/>
        <w:widowControl/>
        <w:kinsoku/>
        <w:wordWrap/>
        <w:overflowPunct/>
        <w:topLinePunct w:val="0"/>
        <w:autoSpaceDE/>
        <w:autoSpaceDN/>
        <w:bidi w:val="0"/>
        <w:adjustRightInd/>
        <w:snapToGrid/>
        <w:spacing w:line="460" w:lineRule="exact"/>
        <w:ind w:firstLine="482"/>
        <w:jc w:val="right"/>
        <w:textAlignment w:val="auto"/>
        <w:rPr>
          <w:sz w:val="28"/>
          <w:szCs w:val="28"/>
        </w:rPr>
      </w:pPr>
      <w:r>
        <w:rPr>
          <w:rFonts w:ascii="仿宋_GB2312" w:hAnsi="仿宋_GB2312" w:eastAsia="仿宋_GB2312" w:cs="仿宋_GB2312"/>
          <w:sz w:val="28"/>
          <w:szCs w:val="28"/>
        </w:rPr>
        <w:t>投标人：</w:t>
      </w:r>
      <w:r>
        <w:rPr>
          <w:rFonts w:ascii="仿宋_GB2312" w:hAnsi="仿宋_GB2312" w:eastAsia="仿宋_GB2312" w:cs="仿宋_GB2312"/>
          <w:sz w:val="28"/>
          <w:szCs w:val="28"/>
          <w:u w:val="single"/>
        </w:rPr>
        <w:t>（全称并加盖单位公章）</w:t>
      </w:r>
    </w:p>
    <w:p>
      <w:pPr>
        <w:pStyle w:val="8"/>
        <w:keepNext w:val="0"/>
        <w:keepLines w:val="0"/>
        <w:pageBreakBefore w:val="0"/>
        <w:widowControl/>
        <w:kinsoku/>
        <w:wordWrap/>
        <w:overflowPunct/>
        <w:topLinePunct w:val="0"/>
        <w:autoSpaceDE/>
        <w:autoSpaceDN/>
        <w:bidi w:val="0"/>
        <w:adjustRightInd/>
        <w:snapToGrid/>
        <w:spacing w:line="460" w:lineRule="exact"/>
        <w:ind w:firstLine="482"/>
        <w:jc w:val="right"/>
        <w:textAlignment w:val="auto"/>
        <w:rPr>
          <w:sz w:val="28"/>
          <w:szCs w:val="28"/>
        </w:rPr>
      </w:pPr>
      <w:r>
        <w:rPr>
          <w:rFonts w:ascii="仿宋_GB2312" w:hAnsi="仿宋_GB2312" w:eastAsia="仿宋_GB2312" w:cs="仿宋_GB2312"/>
          <w:sz w:val="28"/>
          <w:szCs w:val="28"/>
        </w:rPr>
        <w:t>日期：</w:t>
      </w:r>
      <w:r>
        <w:rPr>
          <w:rFonts w:ascii="仿宋_GB2312" w:hAnsi="仿宋_GB2312" w:eastAsia="仿宋_GB2312" w:cs="仿宋_GB2312"/>
          <w:sz w:val="28"/>
          <w:szCs w:val="28"/>
          <w:u w:val="single"/>
        </w:rPr>
        <w:t>　　年　　月　　日</w:t>
      </w:r>
    </w:p>
    <w:p>
      <w:pPr>
        <w:pStyle w:val="8"/>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8"/>
        <w:jc w:val="center"/>
        <w:outlineLvl w:val="2"/>
      </w:pPr>
      <w:r>
        <w:rPr>
          <w:rFonts w:hint="eastAsia" w:ascii="仿宋_GB2312" w:hAnsi="仿宋_GB2312" w:eastAsia="仿宋_GB2312" w:cs="仿宋_GB2312"/>
          <w:b/>
          <w:sz w:val="28"/>
          <w:lang w:eastAsia="zh-CN"/>
        </w:rPr>
        <w:t>二</w:t>
      </w:r>
      <w:r>
        <w:rPr>
          <w:rFonts w:ascii="仿宋_GB2312" w:hAnsi="仿宋_GB2312" w:eastAsia="仿宋_GB2312" w:cs="仿宋_GB2312"/>
          <w:b/>
          <w:sz w:val="28"/>
        </w:rPr>
        <w:t>、商务</w:t>
      </w:r>
      <w:r>
        <w:rPr>
          <w:rFonts w:hint="eastAsia" w:ascii="仿宋_GB2312" w:hAnsi="仿宋_GB2312" w:eastAsia="仿宋_GB2312" w:cs="仿宋_GB2312"/>
          <w:b/>
          <w:sz w:val="28"/>
          <w:lang w:eastAsia="zh-CN"/>
        </w:rPr>
        <w:t>项</w:t>
      </w:r>
      <w:r>
        <w:rPr>
          <w:rFonts w:ascii="仿宋_GB2312" w:hAnsi="仿宋_GB2312" w:eastAsia="仿宋_GB2312" w:cs="仿宋_GB2312"/>
          <w:b/>
          <w:sz w:val="28"/>
        </w:rPr>
        <w:t>响应表</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07"/>
        <w:gridCol w:w="1740"/>
        <w:gridCol w:w="2445"/>
        <w:gridCol w:w="1770"/>
        <w:gridCol w:w="146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2" w:hRule="atLeast"/>
        </w:trPr>
        <w:tc>
          <w:tcPr>
            <w:tcW w:w="8522" w:type="dxa"/>
            <w:gridSpan w:val="5"/>
            <w:vAlign w:val="center"/>
          </w:tcPr>
          <w:p>
            <w:pPr>
              <w:pStyle w:val="8"/>
              <w:tabs>
                <w:tab w:val="left" w:pos="5223"/>
              </w:tabs>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管理体系（提供相关证书复印件）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22" w:hRule="atLeast"/>
        </w:trPr>
        <w:tc>
          <w:tcPr>
            <w:tcW w:w="8522" w:type="dxa"/>
            <w:gridSpan w:val="5"/>
            <w:vAlign w:val="center"/>
          </w:tcPr>
          <w:p>
            <w:pPr>
              <w:pStyle w:val="8"/>
              <w:tabs>
                <w:tab w:val="left" w:pos="5223"/>
              </w:tabs>
              <w:jc w:val="center"/>
              <w:rPr>
                <w:rFonts w:hint="eastAsia" w:ascii="仿宋_GB2312" w:hAnsi="仿宋_GB2312" w:eastAsia="仿宋_GB2312" w:cs="仿宋_GB2312"/>
                <w:sz w:val="28"/>
                <w:szCs w:val="28"/>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2" w:hRule="atLeast"/>
        </w:trPr>
        <w:tc>
          <w:tcPr>
            <w:tcW w:w="8522" w:type="dxa"/>
            <w:gridSpan w:val="5"/>
            <w:vAlign w:val="center"/>
          </w:tcPr>
          <w:p>
            <w:pPr>
              <w:pStyle w:val="8"/>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项目业绩一览表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2" w:hRule="atLeast"/>
        </w:trPr>
        <w:tc>
          <w:tcPr>
            <w:tcW w:w="1107" w:type="dxa"/>
            <w:vAlign w:val="center"/>
          </w:tcPr>
          <w:p>
            <w:pPr>
              <w:pStyle w:val="8"/>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序号</w:t>
            </w:r>
          </w:p>
        </w:tc>
        <w:tc>
          <w:tcPr>
            <w:tcW w:w="1740" w:type="dxa"/>
            <w:vAlign w:val="center"/>
          </w:tcPr>
          <w:p>
            <w:pPr>
              <w:pStyle w:val="8"/>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项目名称</w:t>
            </w:r>
          </w:p>
        </w:tc>
        <w:tc>
          <w:tcPr>
            <w:tcW w:w="2445" w:type="dxa"/>
            <w:vAlign w:val="center"/>
          </w:tcPr>
          <w:p>
            <w:pPr>
              <w:pStyle w:val="8"/>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客户名称</w:t>
            </w:r>
          </w:p>
        </w:tc>
        <w:tc>
          <w:tcPr>
            <w:tcW w:w="1770" w:type="dxa"/>
            <w:vAlign w:val="center"/>
          </w:tcPr>
          <w:p>
            <w:pPr>
              <w:pStyle w:val="8"/>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合同金额（元）</w:t>
            </w:r>
          </w:p>
        </w:tc>
        <w:tc>
          <w:tcPr>
            <w:tcW w:w="1460" w:type="dxa"/>
            <w:vAlign w:val="center"/>
          </w:tcPr>
          <w:p>
            <w:pPr>
              <w:pStyle w:val="8"/>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日期</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2" w:hRule="atLeast"/>
        </w:trPr>
        <w:tc>
          <w:tcPr>
            <w:tcW w:w="1107" w:type="dxa"/>
            <w:vAlign w:val="center"/>
          </w:tcPr>
          <w:p>
            <w:pPr>
              <w:pStyle w:val="8"/>
              <w:jc w:val="center"/>
              <w:rPr>
                <w:rFonts w:hint="eastAsia" w:ascii="仿宋_GB2312" w:hAnsi="仿宋_GB2312" w:eastAsia="仿宋_GB2312" w:cs="仿宋_GB2312"/>
                <w:sz w:val="28"/>
                <w:szCs w:val="28"/>
                <w:lang w:eastAsia="zh-CN"/>
              </w:rPr>
            </w:pPr>
          </w:p>
        </w:tc>
        <w:tc>
          <w:tcPr>
            <w:tcW w:w="1740" w:type="dxa"/>
            <w:vAlign w:val="center"/>
          </w:tcPr>
          <w:p>
            <w:pPr>
              <w:pStyle w:val="8"/>
              <w:jc w:val="center"/>
              <w:rPr>
                <w:rFonts w:hint="eastAsia" w:ascii="仿宋_GB2312" w:hAnsi="仿宋_GB2312" w:eastAsia="仿宋_GB2312" w:cs="仿宋_GB2312"/>
                <w:sz w:val="28"/>
                <w:szCs w:val="28"/>
              </w:rPr>
            </w:pPr>
          </w:p>
        </w:tc>
        <w:tc>
          <w:tcPr>
            <w:tcW w:w="2445" w:type="dxa"/>
            <w:vAlign w:val="center"/>
          </w:tcPr>
          <w:p>
            <w:pPr>
              <w:pStyle w:val="8"/>
              <w:jc w:val="center"/>
              <w:rPr>
                <w:rFonts w:hint="eastAsia" w:ascii="仿宋_GB2312" w:hAnsi="仿宋_GB2312" w:eastAsia="仿宋_GB2312" w:cs="仿宋_GB2312"/>
                <w:sz w:val="28"/>
                <w:szCs w:val="28"/>
              </w:rPr>
            </w:pPr>
          </w:p>
        </w:tc>
        <w:tc>
          <w:tcPr>
            <w:tcW w:w="1770" w:type="dxa"/>
            <w:vAlign w:val="center"/>
          </w:tcPr>
          <w:p>
            <w:pPr>
              <w:pStyle w:val="8"/>
              <w:jc w:val="center"/>
              <w:rPr>
                <w:rFonts w:hint="eastAsia" w:ascii="仿宋_GB2312" w:hAnsi="仿宋_GB2312" w:eastAsia="仿宋_GB2312" w:cs="仿宋_GB2312"/>
                <w:sz w:val="28"/>
                <w:szCs w:val="28"/>
              </w:rPr>
            </w:pPr>
          </w:p>
        </w:tc>
        <w:tc>
          <w:tcPr>
            <w:tcW w:w="1460" w:type="dxa"/>
            <w:vAlign w:val="center"/>
          </w:tcPr>
          <w:p>
            <w:pPr>
              <w:pStyle w:val="8"/>
              <w:jc w:val="center"/>
              <w:rPr>
                <w:rFonts w:hint="eastAsia" w:ascii="仿宋_GB2312" w:hAnsi="仿宋_GB2312" w:eastAsia="仿宋_GB2312" w:cs="仿宋_GB2312"/>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2" w:hRule="atLeast"/>
        </w:trPr>
        <w:tc>
          <w:tcPr>
            <w:tcW w:w="1107" w:type="dxa"/>
            <w:vAlign w:val="center"/>
          </w:tcPr>
          <w:p>
            <w:pPr>
              <w:pStyle w:val="8"/>
              <w:jc w:val="center"/>
              <w:rPr>
                <w:rFonts w:hint="eastAsia" w:ascii="仿宋_GB2312" w:hAnsi="仿宋_GB2312" w:eastAsia="仿宋_GB2312" w:cs="仿宋_GB2312"/>
                <w:sz w:val="28"/>
                <w:szCs w:val="28"/>
                <w:lang w:eastAsia="zh-CN"/>
              </w:rPr>
            </w:pPr>
          </w:p>
        </w:tc>
        <w:tc>
          <w:tcPr>
            <w:tcW w:w="1740" w:type="dxa"/>
            <w:vAlign w:val="center"/>
          </w:tcPr>
          <w:p>
            <w:pPr>
              <w:pStyle w:val="8"/>
              <w:jc w:val="center"/>
              <w:rPr>
                <w:rFonts w:hint="eastAsia" w:ascii="仿宋_GB2312" w:hAnsi="仿宋_GB2312" w:eastAsia="仿宋_GB2312" w:cs="仿宋_GB2312"/>
                <w:sz w:val="28"/>
                <w:szCs w:val="28"/>
              </w:rPr>
            </w:pPr>
          </w:p>
        </w:tc>
        <w:tc>
          <w:tcPr>
            <w:tcW w:w="2445" w:type="dxa"/>
            <w:vAlign w:val="center"/>
          </w:tcPr>
          <w:p>
            <w:pPr>
              <w:pStyle w:val="8"/>
              <w:jc w:val="center"/>
              <w:rPr>
                <w:rFonts w:hint="eastAsia" w:ascii="仿宋_GB2312" w:hAnsi="仿宋_GB2312" w:eastAsia="仿宋_GB2312" w:cs="仿宋_GB2312"/>
                <w:sz w:val="28"/>
                <w:szCs w:val="28"/>
              </w:rPr>
            </w:pPr>
          </w:p>
        </w:tc>
        <w:tc>
          <w:tcPr>
            <w:tcW w:w="1770" w:type="dxa"/>
            <w:vAlign w:val="center"/>
          </w:tcPr>
          <w:p>
            <w:pPr>
              <w:pStyle w:val="8"/>
              <w:jc w:val="center"/>
              <w:rPr>
                <w:rFonts w:hint="eastAsia" w:ascii="仿宋_GB2312" w:hAnsi="仿宋_GB2312" w:eastAsia="仿宋_GB2312" w:cs="仿宋_GB2312"/>
                <w:sz w:val="28"/>
                <w:szCs w:val="28"/>
              </w:rPr>
            </w:pPr>
          </w:p>
        </w:tc>
        <w:tc>
          <w:tcPr>
            <w:tcW w:w="1460" w:type="dxa"/>
            <w:vAlign w:val="center"/>
          </w:tcPr>
          <w:p>
            <w:pPr>
              <w:pStyle w:val="8"/>
              <w:jc w:val="center"/>
              <w:rPr>
                <w:rFonts w:hint="eastAsia" w:ascii="仿宋_GB2312" w:hAnsi="仿宋_GB2312" w:eastAsia="仿宋_GB2312" w:cs="仿宋_GB2312"/>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2" w:hRule="atLeast"/>
        </w:trPr>
        <w:tc>
          <w:tcPr>
            <w:tcW w:w="1107" w:type="dxa"/>
            <w:vAlign w:val="center"/>
          </w:tcPr>
          <w:p>
            <w:pPr>
              <w:pStyle w:val="8"/>
              <w:jc w:val="center"/>
              <w:rPr>
                <w:rFonts w:hint="eastAsia" w:ascii="仿宋_GB2312" w:hAnsi="仿宋_GB2312" w:eastAsia="仿宋_GB2312" w:cs="仿宋_GB2312"/>
                <w:sz w:val="28"/>
                <w:szCs w:val="28"/>
                <w:lang w:eastAsia="zh-CN"/>
              </w:rPr>
            </w:pPr>
          </w:p>
        </w:tc>
        <w:tc>
          <w:tcPr>
            <w:tcW w:w="1740" w:type="dxa"/>
            <w:vAlign w:val="center"/>
          </w:tcPr>
          <w:p>
            <w:pPr>
              <w:pStyle w:val="8"/>
              <w:jc w:val="center"/>
              <w:rPr>
                <w:rFonts w:hint="eastAsia" w:ascii="仿宋_GB2312" w:hAnsi="仿宋_GB2312" w:eastAsia="仿宋_GB2312" w:cs="仿宋_GB2312"/>
                <w:sz w:val="28"/>
                <w:szCs w:val="28"/>
              </w:rPr>
            </w:pPr>
          </w:p>
        </w:tc>
        <w:tc>
          <w:tcPr>
            <w:tcW w:w="2445" w:type="dxa"/>
            <w:vAlign w:val="center"/>
          </w:tcPr>
          <w:p>
            <w:pPr>
              <w:pStyle w:val="8"/>
              <w:jc w:val="center"/>
              <w:rPr>
                <w:rFonts w:hint="eastAsia" w:ascii="仿宋_GB2312" w:hAnsi="仿宋_GB2312" w:eastAsia="仿宋_GB2312" w:cs="仿宋_GB2312"/>
                <w:sz w:val="28"/>
                <w:szCs w:val="28"/>
              </w:rPr>
            </w:pPr>
          </w:p>
        </w:tc>
        <w:tc>
          <w:tcPr>
            <w:tcW w:w="1770" w:type="dxa"/>
            <w:vAlign w:val="center"/>
          </w:tcPr>
          <w:p>
            <w:pPr>
              <w:pStyle w:val="8"/>
              <w:jc w:val="center"/>
              <w:rPr>
                <w:rFonts w:hint="eastAsia" w:ascii="仿宋_GB2312" w:hAnsi="仿宋_GB2312" w:eastAsia="仿宋_GB2312" w:cs="仿宋_GB2312"/>
                <w:sz w:val="28"/>
                <w:szCs w:val="28"/>
              </w:rPr>
            </w:pPr>
          </w:p>
        </w:tc>
        <w:tc>
          <w:tcPr>
            <w:tcW w:w="1460" w:type="dxa"/>
            <w:vAlign w:val="center"/>
          </w:tcPr>
          <w:p>
            <w:pPr>
              <w:pStyle w:val="8"/>
              <w:jc w:val="center"/>
              <w:rPr>
                <w:rFonts w:hint="eastAsia" w:ascii="仿宋_GB2312" w:hAnsi="仿宋_GB2312" w:eastAsia="仿宋_GB2312" w:cs="仿宋_GB2312"/>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2" w:hRule="atLeast"/>
        </w:trPr>
        <w:tc>
          <w:tcPr>
            <w:tcW w:w="1107" w:type="dxa"/>
            <w:vAlign w:val="center"/>
          </w:tcPr>
          <w:p>
            <w:pPr>
              <w:pStyle w:val="8"/>
              <w:jc w:val="center"/>
              <w:rPr>
                <w:rFonts w:hint="eastAsia" w:ascii="仿宋_GB2312" w:hAnsi="仿宋_GB2312" w:eastAsia="仿宋_GB2312" w:cs="仿宋_GB2312"/>
                <w:sz w:val="28"/>
                <w:szCs w:val="28"/>
                <w:lang w:eastAsia="zh-CN"/>
              </w:rPr>
            </w:pPr>
          </w:p>
        </w:tc>
        <w:tc>
          <w:tcPr>
            <w:tcW w:w="1740" w:type="dxa"/>
            <w:vAlign w:val="center"/>
          </w:tcPr>
          <w:p>
            <w:pPr>
              <w:pStyle w:val="8"/>
              <w:jc w:val="center"/>
              <w:rPr>
                <w:rFonts w:hint="eastAsia" w:ascii="仿宋_GB2312" w:hAnsi="仿宋_GB2312" w:eastAsia="仿宋_GB2312" w:cs="仿宋_GB2312"/>
                <w:sz w:val="28"/>
                <w:szCs w:val="28"/>
              </w:rPr>
            </w:pPr>
          </w:p>
        </w:tc>
        <w:tc>
          <w:tcPr>
            <w:tcW w:w="2445" w:type="dxa"/>
            <w:vAlign w:val="center"/>
          </w:tcPr>
          <w:p>
            <w:pPr>
              <w:pStyle w:val="8"/>
              <w:jc w:val="center"/>
              <w:rPr>
                <w:rFonts w:hint="eastAsia" w:ascii="仿宋_GB2312" w:hAnsi="仿宋_GB2312" w:eastAsia="仿宋_GB2312" w:cs="仿宋_GB2312"/>
                <w:sz w:val="28"/>
                <w:szCs w:val="28"/>
              </w:rPr>
            </w:pPr>
          </w:p>
        </w:tc>
        <w:tc>
          <w:tcPr>
            <w:tcW w:w="1770" w:type="dxa"/>
            <w:vAlign w:val="center"/>
          </w:tcPr>
          <w:p>
            <w:pPr>
              <w:pStyle w:val="8"/>
              <w:jc w:val="center"/>
              <w:rPr>
                <w:rFonts w:hint="eastAsia" w:ascii="仿宋_GB2312" w:hAnsi="仿宋_GB2312" w:eastAsia="仿宋_GB2312" w:cs="仿宋_GB2312"/>
                <w:sz w:val="28"/>
                <w:szCs w:val="28"/>
              </w:rPr>
            </w:pPr>
          </w:p>
        </w:tc>
        <w:tc>
          <w:tcPr>
            <w:tcW w:w="1460" w:type="dxa"/>
            <w:vAlign w:val="center"/>
          </w:tcPr>
          <w:p>
            <w:pPr>
              <w:pStyle w:val="8"/>
              <w:jc w:val="center"/>
              <w:rPr>
                <w:rFonts w:hint="eastAsia" w:ascii="仿宋_GB2312" w:hAnsi="仿宋_GB2312" w:eastAsia="仿宋_GB2312" w:cs="仿宋_GB2312"/>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2" w:hRule="atLeast"/>
        </w:trPr>
        <w:tc>
          <w:tcPr>
            <w:tcW w:w="1107" w:type="dxa"/>
            <w:vAlign w:val="center"/>
          </w:tcPr>
          <w:p>
            <w:pPr>
              <w:pStyle w:val="8"/>
              <w:jc w:val="center"/>
              <w:rPr>
                <w:rFonts w:hint="eastAsia" w:ascii="仿宋_GB2312" w:hAnsi="仿宋_GB2312" w:eastAsia="仿宋_GB2312" w:cs="仿宋_GB2312"/>
                <w:sz w:val="28"/>
                <w:szCs w:val="28"/>
                <w:lang w:eastAsia="zh-CN"/>
              </w:rPr>
            </w:pPr>
          </w:p>
        </w:tc>
        <w:tc>
          <w:tcPr>
            <w:tcW w:w="1740" w:type="dxa"/>
            <w:vAlign w:val="center"/>
          </w:tcPr>
          <w:p>
            <w:pPr>
              <w:pStyle w:val="8"/>
              <w:jc w:val="center"/>
              <w:rPr>
                <w:rFonts w:hint="eastAsia" w:ascii="仿宋_GB2312" w:hAnsi="仿宋_GB2312" w:eastAsia="仿宋_GB2312" w:cs="仿宋_GB2312"/>
                <w:sz w:val="28"/>
                <w:szCs w:val="28"/>
              </w:rPr>
            </w:pPr>
          </w:p>
        </w:tc>
        <w:tc>
          <w:tcPr>
            <w:tcW w:w="2445" w:type="dxa"/>
            <w:vAlign w:val="center"/>
          </w:tcPr>
          <w:p>
            <w:pPr>
              <w:pStyle w:val="8"/>
              <w:jc w:val="center"/>
              <w:rPr>
                <w:rFonts w:hint="eastAsia" w:ascii="仿宋_GB2312" w:hAnsi="仿宋_GB2312" w:eastAsia="仿宋_GB2312" w:cs="仿宋_GB2312"/>
                <w:sz w:val="28"/>
                <w:szCs w:val="28"/>
              </w:rPr>
            </w:pPr>
          </w:p>
        </w:tc>
        <w:tc>
          <w:tcPr>
            <w:tcW w:w="1770" w:type="dxa"/>
            <w:vAlign w:val="center"/>
          </w:tcPr>
          <w:p>
            <w:pPr>
              <w:pStyle w:val="8"/>
              <w:jc w:val="center"/>
              <w:rPr>
                <w:rFonts w:hint="eastAsia" w:ascii="仿宋_GB2312" w:hAnsi="仿宋_GB2312" w:eastAsia="仿宋_GB2312" w:cs="仿宋_GB2312"/>
                <w:sz w:val="28"/>
                <w:szCs w:val="28"/>
              </w:rPr>
            </w:pPr>
          </w:p>
        </w:tc>
        <w:tc>
          <w:tcPr>
            <w:tcW w:w="1460" w:type="dxa"/>
            <w:vAlign w:val="center"/>
          </w:tcPr>
          <w:p>
            <w:pPr>
              <w:pStyle w:val="8"/>
              <w:jc w:val="center"/>
              <w:rPr>
                <w:rFonts w:hint="eastAsia" w:ascii="仿宋_GB2312" w:hAnsi="仿宋_GB2312" w:eastAsia="仿宋_GB2312" w:cs="仿宋_GB2312"/>
                <w:sz w:val="28"/>
                <w:szCs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2" w:hRule="atLeast"/>
        </w:trPr>
        <w:tc>
          <w:tcPr>
            <w:tcW w:w="8522" w:type="dxa"/>
            <w:gridSpan w:val="5"/>
            <w:vAlign w:val="center"/>
          </w:tcPr>
          <w:p>
            <w:pPr>
              <w:pStyle w:val="8"/>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业绩证明材料附后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672" w:hRule="atLeast"/>
        </w:trPr>
        <w:tc>
          <w:tcPr>
            <w:tcW w:w="8522" w:type="dxa"/>
            <w:gridSpan w:val="5"/>
            <w:vAlign w:val="top"/>
          </w:tcPr>
          <w:p>
            <w:pPr>
              <w:pStyle w:val="8"/>
              <w:numPr>
                <w:ilvl w:val="0"/>
                <w:numId w:val="1"/>
              </w:numPr>
              <w:jc w:val="both"/>
              <w:rPr>
                <w:rFonts w:hint="eastAsia"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lang w:val="en-US" w:eastAsia="zh-CN"/>
              </w:rPr>
              <w:t>项目名称</w:t>
            </w:r>
            <w:r>
              <w:rPr>
                <w:rFonts w:hint="eastAsia" w:ascii="仿宋_GB2312" w:hAnsi="仿宋_GB2312" w:eastAsia="仿宋_GB2312" w:cs="仿宋_GB2312"/>
                <w:sz w:val="28"/>
                <w:szCs w:val="28"/>
                <w:u w:val="single"/>
                <w:lang w:val="en-US" w:eastAsia="zh-CN"/>
              </w:rPr>
              <w:t xml:space="preserve">                 </w:t>
            </w:r>
          </w:p>
          <w:p>
            <w:pPr>
              <w:pStyle w:val="8"/>
              <w:numPr>
                <w:numId w:val="0"/>
              </w:numPr>
              <w:jc w:val="center"/>
              <w:rPr>
                <w:rFonts w:hint="default"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w:t>
            </w:r>
          </w:p>
          <w:p>
            <w:pPr>
              <w:pStyle w:val="8"/>
              <w:jc w:val="both"/>
              <w:rPr>
                <w:rFonts w:hint="default" w:ascii="仿宋_GB2312" w:hAnsi="仿宋_GB2312" w:eastAsia="仿宋_GB2312" w:cs="仿宋_GB2312"/>
                <w:sz w:val="28"/>
                <w:szCs w:val="2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6" w:hRule="atLeast"/>
        </w:trPr>
        <w:tc>
          <w:tcPr>
            <w:tcW w:w="8522" w:type="dxa"/>
            <w:gridSpan w:val="5"/>
            <w:tcBorders/>
            <w:vAlign w:val="top"/>
          </w:tcPr>
          <w:p>
            <w:pPr>
              <w:pStyle w:val="4"/>
              <w:widowControl/>
              <w:spacing w:beforeAutospacing="0" w:after="150" w:afterAutospacing="0"/>
              <w:jc w:val="center"/>
              <w:outlineLvl w:val="1"/>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质保期承诺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677" w:hRule="atLeast"/>
        </w:trPr>
        <w:tc>
          <w:tcPr>
            <w:tcW w:w="8522" w:type="dxa"/>
            <w:gridSpan w:val="5"/>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SA"/>
              </w:rPr>
              <w:t>售后服务承诺</w:t>
            </w:r>
          </w:p>
        </w:tc>
      </w:tr>
    </w:tbl>
    <w:p>
      <w:pPr>
        <w:pStyle w:val="8"/>
        <w:ind w:firstLine="480"/>
        <w:jc w:val="left"/>
        <w:rPr>
          <w:sz w:val="28"/>
          <w:szCs w:val="28"/>
        </w:rPr>
      </w:pPr>
      <w:r>
        <w:rPr>
          <w:rFonts w:ascii="仿宋_GB2312" w:hAnsi="仿宋_GB2312" w:eastAsia="仿宋_GB2312" w:cs="仿宋_GB2312"/>
          <w:sz w:val="28"/>
          <w:szCs w:val="28"/>
        </w:rPr>
        <w:t>※注意：</w:t>
      </w:r>
    </w:p>
    <w:p>
      <w:pPr>
        <w:pStyle w:val="8"/>
        <w:ind w:firstLine="560" w:firstLineChars="200"/>
        <w:jc w:val="left"/>
        <w:rPr>
          <w:sz w:val="28"/>
          <w:szCs w:val="28"/>
        </w:rPr>
      </w:pPr>
      <w:bookmarkStart w:id="1" w:name="_GoBack"/>
      <w:bookmarkEnd w:id="1"/>
      <w:r>
        <w:rPr>
          <w:rFonts w:ascii="仿宋_GB2312" w:hAnsi="仿宋_GB2312" w:eastAsia="仿宋_GB2312" w:cs="仿宋_GB2312"/>
          <w:sz w:val="28"/>
          <w:szCs w:val="28"/>
        </w:rPr>
        <w:t>投标人需要说明的内容若需特殊表达，应先在本表中进行相应说明，再另页应答，但应做好标注说明，方便评委查阅评审。未标注说明可能导致的不利的评审后果由投标人自行承担。</w:t>
      </w:r>
    </w:p>
    <w:p>
      <w:pPr>
        <w:pStyle w:val="8"/>
        <w:ind w:firstLine="4272" w:firstLineChars="1526"/>
        <w:jc w:val="left"/>
        <w:rPr>
          <w:sz w:val="28"/>
          <w:szCs w:val="28"/>
        </w:rPr>
      </w:pPr>
      <w:r>
        <w:rPr>
          <w:rFonts w:ascii="仿宋_GB2312" w:hAnsi="仿宋_GB2312" w:eastAsia="仿宋_GB2312" w:cs="仿宋_GB2312"/>
          <w:sz w:val="28"/>
          <w:szCs w:val="28"/>
        </w:rPr>
        <w:t>投标人：</w:t>
      </w:r>
      <w:r>
        <w:rPr>
          <w:rFonts w:ascii="仿宋_GB2312" w:hAnsi="仿宋_GB2312" w:eastAsia="仿宋_GB2312" w:cs="仿宋_GB2312"/>
          <w:sz w:val="28"/>
          <w:szCs w:val="28"/>
          <w:u w:val="single"/>
        </w:rPr>
        <w:t>（全称并加盖单位公章）</w:t>
      </w:r>
    </w:p>
    <w:p>
      <w:pPr>
        <w:pStyle w:val="8"/>
        <w:ind w:firstLine="5040" w:firstLineChars="1800"/>
        <w:jc w:val="left"/>
        <w:rPr>
          <w:sz w:val="28"/>
          <w:szCs w:val="28"/>
        </w:rPr>
      </w:pPr>
      <w:r>
        <w:rPr>
          <w:rFonts w:ascii="仿宋_GB2312" w:hAnsi="仿宋_GB2312" w:eastAsia="仿宋_GB2312" w:cs="仿宋_GB2312"/>
          <w:sz w:val="28"/>
          <w:szCs w:val="28"/>
        </w:rPr>
        <w:t>日期：</w:t>
      </w:r>
      <w:r>
        <w:rPr>
          <w:rFonts w:ascii="仿宋_GB2312" w:hAnsi="仿宋_GB2312" w:eastAsia="仿宋_GB2312" w:cs="仿宋_GB2312"/>
          <w:sz w:val="28"/>
          <w:szCs w:val="28"/>
          <w:u w:val="single"/>
        </w:rPr>
        <w:t>　　年　　月　　日</w:t>
      </w:r>
    </w:p>
    <w:p>
      <w:pPr>
        <w:pStyle w:val="8"/>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8"/>
        <w:jc w:val="center"/>
        <w:outlineLvl w:val="2"/>
      </w:pPr>
      <w:r>
        <w:rPr>
          <w:rFonts w:hint="eastAsia" w:ascii="仿宋_GB2312" w:hAnsi="仿宋_GB2312" w:eastAsia="仿宋_GB2312" w:cs="仿宋_GB2312"/>
          <w:b/>
          <w:sz w:val="28"/>
          <w:lang w:eastAsia="zh-CN"/>
        </w:rPr>
        <w:t>三</w:t>
      </w:r>
      <w:r>
        <w:rPr>
          <w:rFonts w:ascii="仿宋_GB2312" w:hAnsi="仿宋_GB2312" w:eastAsia="仿宋_GB2312" w:cs="仿宋_GB2312"/>
          <w:b/>
          <w:sz w:val="28"/>
        </w:rPr>
        <w:t>、投标人提交的其他资料（若有）</w:t>
      </w:r>
    </w:p>
    <w:p>
      <w:pPr>
        <w:pStyle w:val="8"/>
        <w:ind w:firstLine="480"/>
        <w:jc w:val="center"/>
        <w:rPr>
          <w:sz w:val="24"/>
          <w:szCs w:val="24"/>
        </w:rPr>
      </w:pPr>
      <w:r>
        <w:rPr>
          <w:rFonts w:ascii="仿宋_GB2312" w:hAnsi="仿宋_GB2312" w:eastAsia="仿宋_GB2312" w:cs="仿宋_GB2312"/>
          <w:sz w:val="24"/>
          <w:szCs w:val="24"/>
        </w:rPr>
        <w:t>编制说明</w:t>
      </w:r>
    </w:p>
    <w:p>
      <w:pPr>
        <w:pStyle w:val="8"/>
        <w:ind w:firstLine="480"/>
        <w:jc w:val="left"/>
        <w:rPr>
          <w:sz w:val="28"/>
          <w:szCs w:val="28"/>
        </w:rPr>
      </w:pPr>
      <w:r>
        <w:rPr>
          <w:rFonts w:ascii="仿宋_GB2312" w:hAnsi="仿宋_GB2312" w:eastAsia="仿宋_GB2312" w:cs="仿宋_GB2312"/>
          <w:sz w:val="28"/>
          <w:szCs w:val="28"/>
        </w:rPr>
        <w:t>1、招标文件要求提交的除“</w:t>
      </w:r>
      <w:r>
        <w:rPr>
          <w:rFonts w:hint="eastAsia" w:ascii="仿宋_GB2312" w:hAnsi="仿宋_GB2312" w:eastAsia="仿宋_GB2312" w:cs="仿宋_GB2312"/>
          <w:sz w:val="28"/>
          <w:szCs w:val="28"/>
          <w:lang w:eastAsia="zh-CN"/>
        </w:rPr>
        <w:t>资格文件</w:t>
      </w:r>
      <w:r>
        <w:rPr>
          <w:rFonts w:ascii="仿宋_GB2312" w:hAnsi="仿宋_GB2312" w:eastAsia="仿宋_GB2312" w:cs="仿宋_GB2312"/>
          <w:sz w:val="28"/>
          <w:szCs w:val="28"/>
        </w:rPr>
        <w:t>”、“报价</w:t>
      </w:r>
      <w:r>
        <w:rPr>
          <w:rFonts w:hint="eastAsia" w:ascii="仿宋_GB2312" w:hAnsi="仿宋_GB2312" w:eastAsia="仿宋_GB2312" w:cs="仿宋_GB2312"/>
          <w:sz w:val="28"/>
          <w:szCs w:val="28"/>
          <w:lang w:eastAsia="zh-CN"/>
        </w:rPr>
        <w:t>文件</w:t>
      </w:r>
      <w:r>
        <w:rPr>
          <w:rFonts w:ascii="仿宋_GB2312" w:hAnsi="仿宋_GB2312" w:eastAsia="仿宋_GB2312" w:cs="仿宋_GB2312"/>
          <w:sz w:val="28"/>
          <w:szCs w:val="28"/>
        </w:rPr>
        <w:t>”外的其他证明材料或资料加盖投标人的单位公章后应在此项下提交。</w:t>
      </w:r>
    </w:p>
    <w:p>
      <w:pPr>
        <w:pStyle w:val="8"/>
        <w:ind w:firstLine="480"/>
        <w:jc w:val="left"/>
        <w:rPr>
          <w:sz w:val="28"/>
          <w:szCs w:val="28"/>
        </w:rPr>
      </w:pPr>
      <w:r>
        <w:rPr>
          <w:rFonts w:ascii="仿宋_GB2312" w:hAnsi="仿宋_GB2312" w:eastAsia="仿宋_GB2312" w:cs="仿宋_GB2312"/>
          <w:sz w:val="28"/>
          <w:szCs w:val="28"/>
        </w:rPr>
        <w:t>2、招标文件要求投标人提供方案（包括但不限于：组织、实施、技术、服务方案等）的，投标人应在此项下提交。</w:t>
      </w:r>
    </w:p>
    <w:p>
      <w:pPr>
        <w:pStyle w:val="8"/>
        <w:ind w:firstLine="480"/>
        <w:jc w:val="left"/>
        <w:rPr>
          <w:sz w:val="28"/>
          <w:szCs w:val="28"/>
        </w:rPr>
      </w:pPr>
      <w:r>
        <w:rPr>
          <w:rFonts w:ascii="仿宋_GB2312" w:hAnsi="仿宋_GB2312" w:eastAsia="仿宋_GB2312" w:cs="仿宋_GB2312"/>
          <w:sz w:val="28"/>
          <w:szCs w:val="28"/>
        </w:rPr>
        <w:t>3、除招标文件另有规定外，投标人认为需要提交的其他证明材料或资料加盖投标人的单位公章后应在此项下提交。</w:t>
      </w:r>
    </w:p>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FDC5AE"/>
    <w:multiLevelType w:val="singleLevel"/>
    <w:tmpl w:val="5DFDC5A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06D58"/>
    <w:rsid w:val="07767BC9"/>
    <w:rsid w:val="07C4574A"/>
    <w:rsid w:val="15023B03"/>
    <w:rsid w:val="16EF6F51"/>
    <w:rsid w:val="1B0F4DA9"/>
    <w:rsid w:val="1DD578AE"/>
    <w:rsid w:val="21E87CBD"/>
    <w:rsid w:val="32AF20B2"/>
    <w:rsid w:val="43446568"/>
    <w:rsid w:val="4BA32825"/>
    <w:rsid w:val="4D3444FF"/>
    <w:rsid w:val="50150863"/>
    <w:rsid w:val="5031175E"/>
    <w:rsid w:val="5F2E6734"/>
    <w:rsid w:val="67F4369A"/>
    <w:rsid w:val="6B6668C4"/>
    <w:rsid w:val="7CB26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sz w:val="24"/>
      <w:szCs w:val="24"/>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2025-09-08T02:23:00Z</dcterms:created>
  <dc:creator>admin</dc:creator>
  <cp:lastModifiedBy>叶琳玲</cp:lastModifiedBy>
  <dcterms:modified xsi:type="dcterms:W3CDTF">2025-09-08T10:12:53Z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59E7E02CF6F247A5841B940F4266ED04</vt:lpwstr>
  </property>
</Properties>
</file>